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51B8" w14:textId="65BED0A5" w:rsidR="00EB1DA2" w:rsidRPr="00D17979" w:rsidRDefault="00EB1DA2" w:rsidP="00EB1DA2">
      <w:pPr>
        <w:jc w:val="right"/>
        <w:rPr>
          <w:rFonts w:ascii="Arial" w:eastAsia="Calibri" w:hAnsi="Arial" w:cs="Arial"/>
        </w:rPr>
      </w:pPr>
      <w:r w:rsidRPr="00036C33">
        <w:rPr>
          <w:rFonts w:ascii="Arial" w:eastAsia="Calibri" w:hAnsi="Arial" w:cs="Arial"/>
        </w:rPr>
        <w:t xml:space="preserve">Załącznik </w:t>
      </w:r>
      <w:r>
        <w:rPr>
          <w:rFonts w:ascii="Arial" w:eastAsia="Calibri" w:hAnsi="Arial" w:cs="Arial"/>
        </w:rPr>
        <w:t xml:space="preserve"> Nr 1 </w:t>
      </w:r>
      <w:r w:rsidRPr="00036C33">
        <w:rPr>
          <w:rFonts w:ascii="Arial" w:eastAsia="Calibri" w:hAnsi="Arial" w:cs="Arial"/>
        </w:rPr>
        <w:t>do Uchwały Nr</w:t>
      </w:r>
      <w:r w:rsidR="009C6FAE">
        <w:rPr>
          <w:rFonts w:ascii="Arial" w:eastAsia="Calibri" w:hAnsi="Arial" w:cs="Arial"/>
        </w:rPr>
        <w:t xml:space="preserve"> </w:t>
      </w:r>
      <w:r w:rsidR="0034669F">
        <w:rPr>
          <w:rFonts w:ascii="Arial" w:eastAsia="Calibri" w:hAnsi="Arial" w:cs="Arial"/>
        </w:rPr>
        <w:t xml:space="preserve"> </w:t>
      </w:r>
      <w:r w:rsidR="00D17979" w:rsidRPr="00D17979">
        <w:rPr>
          <w:rFonts w:ascii="Arial" w:hAnsi="Arial" w:cs="Arial"/>
        </w:rPr>
        <w:t>475/9881/23</w:t>
      </w:r>
    </w:p>
    <w:p w14:paraId="7493AF0C" w14:textId="77777777" w:rsidR="00EB1DA2" w:rsidRPr="00036C33" w:rsidRDefault="00EB1DA2" w:rsidP="00EB1DA2">
      <w:pPr>
        <w:jc w:val="right"/>
        <w:rPr>
          <w:rFonts w:ascii="Arial" w:eastAsia="Calibri" w:hAnsi="Arial" w:cs="Arial"/>
        </w:rPr>
      </w:pPr>
      <w:r w:rsidRPr="00036C33">
        <w:rPr>
          <w:rFonts w:ascii="Arial" w:eastAsia="Calibri" w:hAnsi="Arial" w:cs="Arial"/>
        </w:rPr>
        <w:t>Zarządu Województwa Podkarpackiego</w:t>
      </w:r>
    </w:p>
    <w:p w14:paraId="60AF49D5" w14:textId="77FDE076" w:rsidR="00EB1DA2" w:rsidRPr="00036C33" w:rsidRDefault="002F6A90" w:rsidP="00EB1DA2">
      <w:pPr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w Rzeszowie z dnia</w:t>
      </w:r>
      <w:r w:rsidR="002B4F39">
        <w:rPr>
          <w:rFonts w:ascii="Arial" w:hAnsi="Arial" w:cs="Arial"/>
        </w:rPr>
        <w:t xml:space="preserve"> </w:t>
      </w:r>
      <w:r w:rsidR="00D17979">
        <w:rPr>
          <w:rFonts w:ascii="Arial" w:hAnsi="Arial" w:cs="Arial"/>
        </w:rPr>
        <w:t>31 marca 2023r.</w:t>
      </w:r>
    </w:p>
    <w:p w14:paraId="3FB04E90" w14:textId="77777777" w:rsidR="002D03E0" w:rsidRDefault="002D03E0" w:rsidP="00EB1DA2">
      <w:pPr>
        <w:rPr>
          <w:rFonts w:ascii="Calibri" w:eastAsia="Calibri" w:hAnsi="Calibri"/>
          <w:sz w:val="64"/>
          <w:szCs w:val="64"/>
        </w:rPr>
      </w:pPr>
      <w:bookmarkStart w:id="0" w:name="_GoBack"/>
      <w:bookmarkEnd w:id="0"/>
    </w:p>
    <w:p w14:paraId="69C2D083" w14:textId="77777777" w:rsidR="00EB1DA2" w:rsidRPr="002D03E0" w:rsidRDefault="002D03E0" w:rsidP="00EB1DA2">
      <w:pPr>
        <w:rPr>
          <w:rFonts w:ascii="Calibri" w:eastAsia="Calibri" w:hAnsi="Calibri"/>
          <w:b/>
          <w:sz w:val="64"/>
          <w:szCs w:val="64"/>
        </w:rPr>
      </w:pPr>
      <w:r w:rsidRPr="002D03E0">
        <w:rPr>
          <w:rFonts w:ascii="Calibri" w:eastAsia="Calibri" w:hAnsi="Calibri"/>
          <w:b/>
          <w:sz w:val="64"/>
          <w:szCs w:val="64"/>
        </w:rPr>
        <w:t>WOJEWÓDZTWO PODKARPACKIE</w:t>
      </w:r>
    </w:p>
    <w:p w14:paraId="71C62880" w14:textId="77777777" w:rsidR="00EB1DA2" w:rsidRDefault="00EB1DA2" w:rsidP="00EB1DA2">
      <w:pPr>
        <w:rPr>
          <w:rFonts w:ascii="Calibri" w:eastAsia="Calibri" w:hAnsi="Calibri"/>
        </w:rPr>
      </w:pPr>
    </w:p>
    <w:p w14:paraId="5A0C9A74" w14:textId="77777777" w:rsidR="002D03E0" w:rsidRDefault="002D03E0" w:rsidP="00EB1DA2">
      <w:pPr>
        <w:spacing w:line="360" w:lineRule="auto"/>
        <w:jc w:val="center"/>
        <w:rPr>
          <w:rFonts w:ascii="Arial" w:hAnsi="Arial" w:cs="Arial"/>
          <w:b/>
        </w:rPr>
      </w:pPr>
    </w:p>
    <w:p w14:paraId="308E39F8" w14:textId="77777777" w:rsidR="00A15867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824E13B" wp14:editId="59E15984">
            <wp:extent cx="3419475" cy="3648075"/>
            <wp:effectExtent l="19050" t="0" r="9525" b="0"/>
            <wp:docPr id="2" name="Obraz 1" descr="C:\Documents and Settings\m.jachymczyk.PODKARPACKIE\Moje dokumenty\Moje obrazy\logo województw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jachymczyk.PODKARPACKIE\Moje dokumenty\Moje obrazy\logo województw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2B329" w14:textId="77777777" w:rsidR="00FE0181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</w:p>
    <w:p w14:paraId="0EB02475" w14:textId="77777777" w:rsidR="00FE0181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</w:p>
    <w:p w14:paraId="167359F3" w14:textId="77777777"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SPRAWOZDANIE ROCZNE</w:t>
      </w:r>
    </w:p>
    <w:p w14:paraId="624E70A7" w14:textId="77777777"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Z WYKONANIA BUDŻETU</w:t>
      </w:r>
    </w:p>
    <w:p w14:paraId="7644AB67" w14:textId="77777777"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WOJEWÓDZTWA</w:t>
      </w:r>
      <w:r w:rsidR="002D03E0">
        <w:rPr>
          <w:rFonts w:ascii="Arial" w:eastAsia="Calibri" w:hAnsi="Arial" w:cs="Arial"/>
          <w:b/>
          <w:sz w:val="60"/>
          <w:szCs w:val="60"/>
        </w:rPr>
        <w:t xml:space="preserve"> </w:t>
      </w:r>
      <w:r w:rsidRPr="002D03E0">
        <w:rPr>
          <w:rFonts w:ascii="Arial" w:eastAsia="Calibri" w:hAnsi="Arial" w:cs="Arial"/>
          <w:b/>
          <w:sz w:val="60"/>
          <w:szCs w:val="60"/>
        </w:rPr>
        <w:t>PODKARPACKIEGO</w:t>
      </w:r>
    </w:p>
    <w:p w14:paraId="43708E78" w14:textId="77777777" w:rsidR="00FE0181" w:rsidRPr="002D03E0" w:rsidRDefault="009C6515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>
        <w:rPr>
          <w:rFonts w:ascii="Arial" w:eastAsia="Calibri" w:hAnsi="Arial" w:cs="Arial"/>
          <w:b/>
          <w:sz w:val="60"/>
          <w:szCs w:val="60"/>
        </w:rPr>
        <w:t>ZA 202</w:t>
      </w:r>
      <w:r w:rsidR="0034669F">
        <w:rPr>
          <w:rFonts w:ascii="Arial" w:eastAsia="Calibri" w:hAnsi="Arial" w:cs="Arial"/>
          <w:b/>
          <w:sz w:val="60"/>
          <w:szCs w:val="60"/>
        </w:rPr>
        <w:t>2</w:t>
      </w:r>
      <w:r w:rsidR="00FE0181" w:rsidRPr="002D03E0">
        <w:rPr>
          <w:rFonts w:ascii="Arial" w:eastAsia="Calibri" w:hAnsi="Arial" w:cs="Arial"/>
          <w:b/>
          <w:sz w:val="60"/>
          <w:szCs w:val="60"/>
        </w:rPr>
        <w:t xml:space="preserve"> ROK</w:t>
      </w:r>
    </w:p>
    <w:p w14:paraId="50167BC4" w14:textId="77777777" w:rsidR="00A15867" w:rsidRDefault="00A15867" w:rsidP="00EB1DA2">
      <w:pPr>
        <w:spacing w:line="360" w:lineRule="auto"/>
        <w:jc w:val="center"/>
        <w:rPr>
          <w:rFonts w:ascii="Arial" w:hAnsi="Arial" w:cs="Arial"/>
          <w:b/>
        </w:rPr>
      </w:pPr>
    </w:p>
    <w:p w14:paraId="0996F6CF" w14:textId="77777777" w:rsidR="00A15867" w:rsidRDefault="00A15867" w:rsidP="00EB1DA2">
      <w:pPr>
        <w:spacing w:line="360" w:lineRule="auto"/>
        <w:jc w:val="center"/>
        <w:rPr>
          <w:rFonts w:ascii="Arial" w:hAnsi="Arial" w:cs="Arial"/>
          <w:b/>
        </w:rPr>
      </w:pPr>
    </w:p>
    <w:p w14:paraId="7F870630" w14:textId="77777777" w:rsidR="00EB1DA2" w:rsidRPr="00666986" w:rsidRDefault="00EB1DA2" w:rsidP="00EB1DA2">
      <w:pPr>
        <w:jc w:val="center"/>
        <w:rPr>
          <w:rFonts w:ascii="Arial" w:hAnsi="Arial" w:cs="Arial"/>
          <w:b/>
          <w:sz w:val="36"/>
          <w:szCs w:val="36"/>
        </w:rPr>
      </w:pPr>
      <w:r w:rsidRPr="00666986">
        <w:rPr>
          <w:rFonts w:ascii="Arial" w:hAnsi="Arial" w:cs="Arial"/>
          <w:b/>
          <w:sz w:val="36"/>
          <w:szCs w:val="36"/>
        </w:rPr>
        <w:lastRenderedPageBreak/>
        <w:t>WSTĘP</w:t>
      </w:r>
    </w:p>
    <w:p w14:paraId="7A0558F8" w14:textId="77777777" w:rsidR="00EB1DA2" w:rsidRDefault="00EB1DA2" w:rsidP="00EB1DA2"/>
    <w:p w14:paraId="3A3313E9" w14:textId="77777777" w:rsidR="00EB1DA2" w:rsidRPr="00C6756F" w:rsidRDefault="00EB1DA2" w:rsidP="0079220F">
      <w:pPr>
        <w:spacing w:line="360" w:lineRule="auto"/>
        <w:ind w:firstLine="708"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 xml:space="preserve">Przedłożone sprawozdanie swoim zakresem i szczegółowością wypełnia wymogi ustawowe zawarte w art. 267 ust. 1 pkt 1 oraz art. 269 ustawy z dnia  27 sierpnia 2009 r. o finansach publicznych /Dz. U. </w:t>
      </w:r>
      <w:r w:rsidR="002B4F39" w:rsidRPr="00C6756F">
        <w:rPr>
          <w:rFonts w:ascii="Arial" w:hAnsi="Arial" w:cs="Arial"/>
        </w:rPr>
        <w:t>z 20</w:t>
      </w:r>
      <w:r w:rsidR="009C6515" w:rsidRPr="00C6756F">
        <w:rPr>
          <w:rFonts w:ascii="Arial" w:hAnsi="Arial" w:cs="Arial"/>
        </w:rPr>
        <w:t>2</w:t>
      </w:r>
      <w:r w:rsidR="0034669F">
        <w:rPr>
          <w:rFonts w:ascii="Arial" w:hAnsi="Arial" w:cs="Arial"/>
        </w:rPr>
        <w:t>2</w:t>
      </w:r>
      <w:r w:rsidR="00FB648F" w:rsidRPr="00C6756F">
        <w:rPr>
          <w:rFonts w:ascii="Arial" w:hAnsi="Arial" w:cs="Arial"/>
        </w:rPr>
        <w:t xml:space="preserve"> poz. </w:t>
      </w:r>
      <w:r w:rsidR="0034669F">
        <w:rPr>
          <w:rFonts w:ascii="Arial" w:hAnsi="Arial" w:cs="Arial"/>
        </w:rPr>
        <w:t>1634</w:t>
      </w:r>
      <w:r w:rsidR="009C6515" w:rsidRPr="00C6756F">
        <w:rPr>
          <w:rFonts w:ascii="Arial" w:hAnsi="Arial" w:cs="Arial"/>
        </w:rPr>
        <w:t xml:space="preserve"> </w:t>
      </w:r>
      <w:r w:rsidR="00C6756F" w:rsidRPr="00C6756F">
        <w:rPr>
          <w:rFonts w:ascii="Arial" w:hAnsi="Arial" w:cs="Arial"/>
        </w:rPr>
        <w:t>z późn.zm</w:t>
      </w:r>
      <w:r w:rsidR="009C6515" w:rsidRPr="00C6756F">
        <w:rPr>
          <w:rFonts w:ascii="Arial" w:hAnsi="Arial" w:cs="Arial"/>
        </w:rPr>
        <w:t>.</w:t>
      </w:r>
      <w:r w:rsidRPr="00C6756F">
        <w:rPr>
          <w:rFonts w:ascii="Arial" w:hAnsi="Arial" w:cs="Arial"/>
        </w:rPr>
        <w:t xml:space="preserve">/ oraz stanowi podstawę do głosowania w sprawie </w:t>
      </w:r>
      <w:r w:rsidR="00F85C1B" w:rsidRPr="00C6756F">
        <w:rPr>
          <w:rFonts w:ascii="Arial" w:hAnsi="Arial" w:cs="Arial"/>
        </w:rPr>
        <w:t>a</w:t>
      </w:r>
      <w:r w:rsidRPr="00C6756F">
        <w:rPr>
          <w:rFonts w:ascii="Arial" w:hAnsi="Arial" w:cs="Arial"/>
        </w:rPr>
        <w:t>bsolutorium dla Zarządu Wojewó</w:t>
      </w:r>
      <w:r w:rsidR="00BF34BE" w:rsidRPr="00C6756F">
        <w:rPr>
          <w:rFonts w:ascii="Arial" w:hAnsi="Arial" w:cs="Arial"/>
        </w:rPr>
        <w:t xml:space="preserve">dztwa </w:t>
      </w:r>
      <w:r w:rsidR="0092758A" w:rsidRPr="00C6756F">
        <w:rPr>
          <w:rFonts w:ascii="Arial" w:hAnsi="Arial" w:cs="Arial"/>
        </w:rPr>
        <w:t>Podkarpackiego</w:t>
      </w:r>
      <w:r w:rsidR="009F1504" w:rsidRPr="00C6756F">
        <w:rPr>
          <w:rFonts w:ascii="Arial" w:hAnsi="Arial" w:cs="Arial"/>
        </w:rPr>
        <w:t xml:space="preserve"> z tytułu wykonania budżetu Wo</w:t>
      </w:r>
      <w:r w:rsidR="009C6515" w:rsidRPr="00C6756F">
        <w:rPr>
          <w:rFonts w:ascii="Arial" w:hAnsi="Arial" w:cs="Arial"/>
        </w:rPr>
        <w:t>jewództwa Podkarpackiego za 202</w:t>
      </w:r>
      <w:r w:rsidR="0034669F">
        <w:rPr>
          <w:rFonts w:ascii="Arial" w:hAnsi="Arial" w:cs="Arial"/>
        </w:rPr>
        <w:t>2</w:t>
      </w:r>
      <w:r w:rsidR="009F1504" w:rsidRPr="00C6756F">
        <w:rPr>
          <w:rFonts w:ascii="Arial" w:hAnsi="Arial" w:cs="Arial"/>
        </w:rPr>
        <w:t xml:space="preserve"> r.</w:t>
      </w:r>
      <w:r w:rsidR="0092758A" w:rsidRPr="00C6756F">
        <w:rPr>
          <w:rFonts w:ascii="Arial" w:hAnsi="Arial" w:cs="Arial"/>
        </w:rPr>
        <w:t xml:space="preserve"> </w:t>
      </w:r>
      <w:r w:rsidRPr="00C6756F">
        <w:rPr>
          <w:rFonts w:ascii="Arial" w:hAnsi="Arial" w:cs="Arial"/>
        </w:rPr>
        <w:t xml:space="preserve"> </w:t>
      </w:r>
    </w:p>
    <w:p w14:paraId="548FA830" w14:textId="77777777" w:rsidR="00EB1DA2" w:rsidRPr="00C6756F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Sprawozdanie z wykonania budżetu Wo</w:t>
      </w:r>
      <w:r w:rsidR="009C6515" w:rsidRPr="00C6756F">
        <w:rPr>
          <w:rFonts w:ascii="Arial" w:hAnsi="Arial" w:cs="Arial"/>
        </w:rPr>
        <w:t>jewództwa Podkarpackiego za 202</w:t>
      </w:r>
      <w:r w:rsidR="0034669F">
        <w:rPr>
          <w:rFonts w:ascii="Arial" w:hAnsi="Arial" w:cs="Arial"/>
        </w:rPr>
        <w:t>2</w:t>
      </w:r>
      <w:r w:rsidRPr="00C6756F">
        <w:rPr>
          <w:rFonts w:ascii="Arial" w:hAnsi="Arial" w:cs="Arial"/>
        </w:rPr>
        <w:t xml:space="preserve"> r. składa się z części tabelarycznej i opisowej.</w:t>
      </w:r>
    </w:p>
    <w:p w14:paraId="26340B69" w14:textId="77777777" w:rsidR="00EB1DA2" w:rsidRPr="00C6756F" w:rsidRDefault="00EB1DA2" w:rsidP="00DC2270">
      <w:pPr>
        <w:spacing w:line="360" w:lineRule="auto"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Część tabelaryczna została sporządzona na podstawie sprawozdań jednostkowych złożonych przez jednostki organizacyjne i zawiera zestawienia wykonania planu:</w:t>
      </w:r>
    </w:p>
    <w:p w14:paraId="35A68A0C" w14:textId="77777777" w:rsidR="00EB1DA2" w:rsidRPr="00C6756F" w:rsidRDefault="000F7E6B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dochodów według działów, rozdziałów, paragrafów klasyfikacji budżetowej oraz źródeł pochodzenia i rodzajów dochodów</w:t>
      </w:r>
      <w:r w:rsidR="00EB1DA2" w:rsidRPr="00C6756F">
        <w:rPr>
          <w:rFonts w:ascii="Arial" w:hAnsi="Arial" w:cs="Arial"/>
        </w:rPr>
        <w:t xml:space="preserve">, </w:t>
      </w:r>
    </w:p>
    <w:p w14:paraId="510AAC19" w14:textId="77777777" w:rsidR="00EB1DA2" w:rsidRPr="00C6756F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wydatków według działów, rozdziałów</w:t>
      </w:r>
      <w:r w:rsidR="004B2DB0" w:rsidRPr="00C6756F">
        <w:rPr>
          <w:rFonts w:ascii="Arial" w:hAnsi="Arial" w:cs="Arial"/>
        </w:rPr>
        <w:t>, paragrafów</w:t>
      </w:r>
      <w:r w:rsidRPr="00C6756F">
        <w:rPr>
          <w:rFonts w:ascii="Arial" w:hAnsi="Arial" w:cs="Arial"/>
        </w:rPr>
        <w:t xml:space="preserve"> </w:t>
      </w:r>
      <w:r w:rsidR="008570B8" w:rsidRPr="00C6756F">
        <w:rPr>
          <w:rFonts w:ascii="Arial" w:hAnsi="Arial" w:cs="Arial"/>
        </w:rPr>
        <w:t>klasyfikacji budżetowej oraz</w:t>
      </w:r>
      <w:r w:rsidRPr="00C6756F">
        <w:rPr>
          <w:rFonts w:ascii="Arial" w:hAnsi="Arial" w:cs="Arial"/>
        </w:rPr>
        <w:t xml:space="preserve"> rodzajów wydatków,</w:t>
      </w:r>
    </w:p>
    <w:p w14:paraId="21792EB3" w14:textId="77777777" w:rsidR="00EB1DA2" w:rsidRPr="00C6756F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dochodów i wydatków zadań z zakresu administracji rządowej wykonywa</w:t>
      </w:r>
      <w:r w:rsidR="00C406FB" w:rsidRPr="00C6756F">
        <w:rPr>
          <w:rFonts w:ascii="Arial" w:hAnsi="Arial" w:cs="Arial"/>
        </w:rPr>
        <w:t>nych przez S</w:t>
      </w:r>
      <w:r w:rsidR="00C16519" w:rsidRPr="00C6756F">
        <w:rPr>
          <w:rFonts w:ascii="Arial" w:hAnsi="Arial" w:cs="Arial"/>
        </w:rPr>
        <w:t>amorząd W</w:t>
      </w:r>
      <w:r w:rsidRPr="00C6756F">
        <w:rPr>
          <w:rFonts w:ascii="Arial" w:hAnsi="Arial" w:cs="Arial"/>
        </w:rPr>
        <w:t>ojewództwa,</w:t>
      </w:r>
    </w:p>
    <w:p w14:paraId="410146EB" w14:textId="77777777" w:rsidR="004214E3" w:rsidRPr="00C6756F" w:rsidRDefault="004214E3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dochodów i wydatków związanych ze szczególnym</w:t>
      </w:r>
      <w:r w:rsidR="00C16519" w:rsidRPr="00C6756F">
        <w:rPr>
          <w:rFonts w:ascii="Arial" w:hAnsi="Arial" w:cs="Arial"/>
        </w:rPr>
        <w:t>i zasadami wykonywania budżetu W</w:t>
      </w:r>
      <w:r w:rsidRPr="00C6756F">
        <w:rPr>
          <w:rFonts w:ascii="Arial" w:hAnsi="Arial" w:cs="Arial"/>
        </w:rPr>
        <w:t>ojewództwa wynikającymi z odrębnych ustaw,</w:t>
      </w:r>
    </w:p>
    <w:p w14:paraId="690A808F" w14:textId="77777777" w:rsidR="002F225A" w:rsidRPr="00C6756F" w:rsidRDefault="002F225A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dochodów  i wydatków</w:t>
      </w:r>
      <w:r w:rsidR="004214E3" w:rsidRPr="00C6756F">
        <w:rPr>
          <w:rFonts w:ascii="Arial" w:hAnsi="Arial" w:cs="Arial"/>
        </w:rPr>
        <w:t xml:space="preserve"> związanych z realizacją zadań wykonywanych</w:t>
      </w:r>
      <w:r w:rsidRPr="00C6756F">
        <w:rPr>
          <w:rFonts w:ascii="Arial" w:hAnsi="Arial" w:cs="Arial"/>
        </w:rPr>
        <w:t xml:space="preserve"> w drodze umów lub porozumień między jednostkami samorządu terytorialnego</w:t>
      </w:r>
      <w:r w:rsidR="004214E3" w:rsidRPr="00C6756F">
        <w:rPr>
          <w:rFonts w:ascii="Arial" w:hAnsi="Arial" w:cs="Arial"/>
        </w:rPr>
        <w:t xml:space="preserve"> na dofinansowanie własnych zadań bieżących oraz zadań inwestycyjnych i zakupów inwestycyjnych,</w:t>
      </w:r>
    </w:p>
    <w:p w14:paraId="52F2C9F6" w14:textId="77777777" w:rsidR="002F225A" w:rsidRPr="00C6756F" w:rsidRDefault="002F225A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dotacji udzielonych innym jednostkom samorządu terytorialnego</w:t>
      </w:r>
      <w:r w:rsidR="0043466C">
        <w:rPr>
          <w:rFonts w:ascii="Arial" w:hAnsi="Arial" w:cs="Arial"/>
        </w:rPr>
        <w:t xml:space="preserve"> i ich związkom</w:t>
      </w:r>
      <w:r w:rsidRPr="00C6756F">
        <w:rPr>
          <w:rFonts w:ascii="Arial" w:hAnsi="Arial" w:cs="Arial"/>
        </w:rPr>
        <w:t xml:space="preserve"> na dofinansowanie własnych zadań bieżących oraz zadań inwestycyjnych i zakupów inwestycyjnych,</w:t>
      </w:r>
    </w:p>
    <w:p w14:paraId="473ABE4E" w14:textId="77777777" w:rsidR="0043466C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przychodów i rozchodów</w:t>
      </w:r>
      <w:r w:rsidR="004214E3" w:rsidRPr="00C6756F">
        <w:rPr>
          <w:rFonts w:ascii="Arial" w:hAnsi="Arial" w:cs="Arial"/>
        </w:rPr>
        <w:t xml:space="preserve"> budżetu</w:t>
      </w:r>
      <w:r w:rsidR="0043466C">
        <w:rPr>
          <w:rFonts w:ascii="Arial" w:hAnsi="Arial" w:cs="Arial"/>
        </w:rPr>
        <w:t>,</w:t>
      </w:r>
    </w:p>
    <w:p w14:paraId="33A38B4E" w14:textId="77777777" w:rsidR="00EB1DA2" w:rsidRPr="00C6756F" w:rsidRDefault="0043466C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dochodów gromadzonych na wyodrębnionym rachunku przez wojewódzkie oświatowe jednostki budżetowe oraz wydatków nimi finansowanych</w:t>
      </w:r>
      <w:r>
        <w:rPr>
          <w:rFonts w:ascii="Arial" w:hAnsi="Arial" w:cs="Arial"/>
        </w:rPr>
        <w:t>.</w:t>
      </w:r>
    </w:p>
    <w:p w14:paraId="2424086D" w14:textId="77777777" w:rsidR="00EB1DA2" w:rsidRPr="00C6756F" w:rsidRDefault="00EB1DA2" w:rsidP="0079220F">
      <w:pPr>
        <w:spacing w:line="360" w:lineRule="auto"/>
        <w:ind w:firstLine="284"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Część opisowa została sporządzona na podstawie materiałów złożonych przez Departamenty Urzędu Marszałkowskiego</w:t>
      </w:r>
      <w:r w:rsidR="00C406FB" w:rsidRPr="00C6756F">
        <w:rPr>
          <w:rFonts w:ascii="Arial" w:hAnsi="Arial" w:cs="Arial"/>
        </w:rPr>
        <w:t xml:space="preserve"> Województwa Podkarpackiego </w:t>
      </w:r>
      <w:r w:rsidRPr="00C6756F">
        <w:rPr>
          <w:rFonts w:ascii="Arial" w:hAnsi="Arial" w:cs="Arial"/>
        </w:rPr>
        <w:t>i obejmuje objaśnienia do źródeł dochodów budżetu w ramach poszczególnych działów oraz objaśnienia do wykonanych zadań w ramach poszczególnych działów i rozdziałów wydatków budżetu.</w:t>
      </w:r>
    </w:p>
    <w:p w14:paraId="15641651" w14:textId="77777777" w:rsidR="00EB1DA2" w:rsidRPr="00AD467F" w:rsidRDefault="00EB1DA2" w:rsidP="00EB1DA2">
      <w:pPr>
        <w:rPr>
          <w:rFonts w:ascii="Arial" w:hAnsi="Arial" w:cs="Arial"/>
        </w:rPr>
      </w:pPr>
    </w:p>
    <w:p w14:paraId="3BB8D74D" w14:textId="77777777" w:rsidR="00EB1DA2" w:rsidRPr="00AD467F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AD467F">
        <w:rPr>
          <w:rFonts w:ascii="Arial" w:hAnsi="Arial" w:cs="Arial"/>
        </w:rPr>
        <w:t>Budżet Województwa Pod</w:t>
      </w:r>
      <w:r w:rsidR="009C6515" w:rsidRPr="00AD467F">
        <w:rPr>
          <w:rFonts w:ascii="Arial" w:hAnsi="Arial" w:cs="Arial"/>
        </w:rPr>
        <w:t>karpackiego na 202</w:t>
      </w:r>
      <w:r w:rsidR="0034669F" w:rsidRPr="00AD467F">
        <w:rPr>
          <w:rFonts w:ascii="Arial" w:hAnsi="Arial" w:cs="Arial"/>
        </w:rPr>
        <w:t>2</w:t>
      </w:r>
      <w:r w:rsidRPr="00AD467F">
        <w:rPr>
          <w:rFonts w:ascii="Arial" w:hAnsi="Arial" w:cs="Arial"/>
        </w:rPr>
        <w:t xml:space="preserve"> r. przyjęty Uchwałą Nr </w:t>
      </w:r>
      <w:r w:rsidR="00452C9A" w:rsidRPr="00AD467F">
        <w:rPr>
          <w:rFonts w:ascii="Arial" w:hAnsi="Arial" w:cs="Arial"/>
        </w:rPr>
        <w:t>XLIII/726</w:t>
      </w:r>
      <w:r w:rsidRPr="00AD467F">
        <w:rPr>
          <w:rFonts w:ascii="Arial" w:hAnsi="Arial" w:cs="Arial"/>
        </w:rPr>
        <w:t>/</w:t>
      </w:r>
      <w:r w:rsidR="00C6756F" w:rsidRPr="00AD467F">
        <w:rPr>
          <w:rFonts w:ascii="Arial" w:hAnsi="Arial" w:cs="Arial"/>
        </w:rPr>
        <w:t>21</w:t>
      </w:r>
      <w:r w:rsidRPr="00AD467F">
        <w:rPr>
          <w:rFonts w:ascii="Arial" w:hAnsi="Arial" w:cs="Arial"/>
        </w:rPr>
        <w:t xml:space="preserve"> Sejmiku Województwa Pod</w:t>
      </w:r>
      <w:r w:rsidR="00EE64D3" w:rsidRPr="00AD467F">
        <w:rPr>
          <w:rFonts w:ascii="Arial" w:hAnsi="Arial" w:cs="Arial"/>
        </w:rPr>
        <w:t>k</w:t>
      </w:r>
      <w:r w:rsidR="00544ED4" w:rsidRPr="00AD467F">
        <w:rPr>
          <w:rFonts w:ascii="Arial" w:hAnsi="Arial" w:cs="Arial"/>
        </w:rPr>
        <w:t xml:space="preserve">arpackiego w Rzeszowie z dnia </w:t>
      </w:r>
      <w:r w:rsidR="00452C9A" w:rsidRPr="00AD467F">
        <w:rPr>
          <w:rFonts w:ascii="Arial" w:hAnsi="Arial" w:cs="Arial"/>
        </w:rPr>
        <w:t>28 grudnia</w:t>
      </w:r>
      <w:r w:rsidR="00EE64D3" w:rsidRPr="00AD467F">
        <w:rPr>
          <w:rFonts w:ascii="Arial" w:hAnsi="Arial" w:cs="Arial"/>
        </w:rPr>
        <w:t xml:space="preserve"> </w:t>
      </w:r>
      <w:r w:rsidRPr="00AD467F">
        <w:rPr>
          <w:rFonts w:ascii="Arial" w:hAnsi="Arial" w:cs="Arial"/>
        </w:rPr>
        <w:t>20</w:t>
      </w:r>
      <w:r w:rsidR="00C6756F" w:rsidRPr="00AD467F">
        <w:rPr>
          <w:rFonts w:ascii="Arial" w:hAnsi="Arial" w:cs="Arial"/>
        </w:rPr>
        <w:t>21</w:t>
      </w:r>
      <w:r w:rsidRPr="00AD467F">
        <w:rPr>
          <w:rFonts w:ascii="Arial" w:hAnsi="Arial" w:cs="Arial"/>
        </w:rPr>
        <w:t xml:space="preserve"> r. wynosił:</w:t>
      </w:r>
    </w:p>
    <w:p w14:paraId="3D286F74" w14:textId="77777777" w:rsidR="00EB1DA2" w:rsidRPr="00AD467F" w:rsidRDefault="00EB1DA2" w:rsidP="00AD467F">
      <w:pPr>
        <w:numPr>
          <w:ilvl w:val="0"/>
          <w:numId w:val="1"/>
        </w:numPr>
        <w:tabs>
          <w:tab w:val="left" w:pos="7513"/>
        </w:tabs>
        <w:spacing w:line="360" w:lineRule="auto"/>
        <w:ind w:left="426" w:hanging="426"/>
        <w:rPr>
          <w:rFonts w:ascii="Arial" w:hAnsi="Arial" w:cs="Arial"/>
        </w:rPr>
      </w:pPr>
      <w:r w:rsidRPr="00AD467F">
        <w:rPr>
          <w:rFonts w:ascii="Arial" w:hAnsi="Arial" w:cs="Arial"/>
        </w:rPr>
        <w:t>Plan do</w:t>
      </w:r>
      <w:r w:rsidR="00F70382" w:rsidRPr="00AD467F">
        <w:rPr>
          <w:rFonts w:ascii="Arial" w:hAnsi="Arial" w:cs="Arial"/>
        </w:rPr>
        <w:t>chodów</w:t>
      </w:r>
      <w:r w:rsidR="00AD467F">
        <w:rPr>
          <w:rFonts w:ascii="Arial" w:hAnsi="Arial" w:cs="Arial"/>
        </w:rPr>
        <w:tab/>
      </w:r>
      <w:r w:rsidR="009C6FAE" w:rsidRPr="00BC41E2">
        <w:rPr>
          <w:rFonts w:ascii="Arial" w:hAnsi="Arial" w:cs="Arial"/>
          <w:b/>
        </w:rPr>
        <w:t>1.</w:t>
      </w:r>
      <w:r w:rsidR="00452C9A" w:rsidRPr="00BC41E2">
        <w:rPr>
          <w:rFonts w:ascii="Arial" w:hAnsi="Arial" w:cs="Arial"/>
          <w:b/>
        </w:rPr>
        <w:t>402.239.891</w:t>
      </w:r>
      <w:r w:rsidR="00572831" w:rsidRPr="00BC41E2">
        <w:rPr>
          <w:rFonts w:ascii="Arial" w:hAnsi="Arial" w:cs="Arial"/>
          <w:b/>
        </w:rPr>
        <w:t>,-</w:t>
      </w:r>
      <w:r w:rsidR="00585226" w:rsidRPr="00BC41E2">
        <w:rPr>
          <w:rFonts w:ascii="Arial" w:hAnsi="Arial" w:cs="Arial"/>
          <w:b/>
        </w:rPr>
        <w:t>zł</w:t>
      </w:r>
    </w:p>
    <w:p w14:paraId="53487DBF" w14:textId="77777777" w:rsidR="00EB1DA2" w:rsidRPr="00AD467F" w:rsidRDefault="00EB1DA2" w:rsidP="00F70382">
      <w:pPr>
        <w:numPr>
          <w:ilvl w:val="0"/>
          <w:numId w:val="1"/>
        </w:numPr>
        <w:tabs>
          <w:tab w:val="left" w:pos="7371"/>
        </w:tabs>
        <w:spacing w:line="360" w:lineRule="auto"/>
        <w:ind w:left="426" w:hanging="426"/>
        <w:rPr>
          <w:rFonts w:ascii="Arial" w:hAnsi="Arial" w:cs="Arial"/>
        </w:rPr>
      </w:pPr>
      <w:r w:rsidRPr="00AD467F">
        <w:rPr>
          <w:rFonts w:ascii="Arial" w:hAnsi="Arial" w:cs="Arial"/>
        </w:rPr>
        <w:t>Pl</w:t>
      </w:r>
      <w:r w:rsidR="000A4B55" w:rsidRPr="00AD467F">
        <w:rPr>
          <w:rFonts w:ascii="Arial" w:hAnsi="Arial" w:cs="Arial"/>
        </w:rPr>
        <w:t>an wydatków</w:t>
      </w:r>
      <w:r w:rsidR="000A4B55" w:rsidRPr="00AD467F">
        <w:rPr>
          <w:rFonts w:ascii="Arial" w:hAnsi="Arial" w:cs="Arial"/>
        </w:rPr>
        <w:tab/>
      </w:r>
      <w:r w:rsidR="00572831" w:rsidRPr="00BC41E2">
        <w:rPr>
          <w:rFonts w:ascii="Arial" w:hAnsi="Arial" w:cs="Arial"/>
          <w:b/>
        </w:rPr>
        <w:t xml:space="preserve"> </w:t>
      </w:r>
      <w:r w:rsidR="00AD467F" w:rsidRPr="00BC41E2">
        <w:rPr>
          <w:rFonts w:ascii="Arial" w:hAnsi="Arial" w:cs="Arial"/>
          <w:b/>
        </w:rPr>
        <w:t xml:space="preserve"> </w:t>
      </w:r>
      <w:r w:rsidR="00544ED4" w:rsidRPr="00BC41E2">
        <w:rPr>
          <w:rFonts w:ascii="Arial" w:hAnsi="Arial" w:cs="Arial"/>
          <w:b/>
        </w:rPr>
        <w:t>1.</w:t>
      </w:r>
      <w:r w:rsidR="00452C9A" w:rsidRPr="00BC41E2">
        <w:rPr>
          <w:rFonts w:ascii="Arial" w:hAnsi="Arial" w:cs="Arial"/>
          <w:b/>
        </w:rPr>
        <w:t>561.853.219</w:t>
      </w:r>
      <w:r w:rsidR="00572831" w:rsidRPr="00BC41E2">
        <w:rPr>
          <w:rFonts w:ascii="Arial" w:hAnsi="Arial" w:cs="Arial"/>
          <w:b/>
        </w:rPr>
        <w:t>,-</w:t>
      </w:r>
      <w:r w:rsidR="00585226" w:rsidRPr="00BC41E2">
        <w:rPr>
          <w:rFonts w:ascii="Arial" w:hAnsi="Arial" w:cs="Arial"/>
          <w:b/>
        </w:rPr>
        <w:t>zł</w:t>
      </w:r>
    </w:p>
    <w:p w14:paraId="1F0CE29A" w14:textId="77777777" w:rsidR="00EB1DA2" w:rsidRPr="00AD467F" w:rsidRDefault="00EB1DA2" w:rsidP="00452C9A">
      <w:pPr>
        <w:numPr>
          <w:ilvl w:val="0"/>
          <w:numId w:val="1"/>
        </w:numPr>
        <w:tabs>
          <w:tab w:val="left" w:pos="7371"/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AD467F">
        <w:rPr>
          <w:rFonts w:ascii="Arial" w:hAnsi="Arial" w:cs="Arial"/>
        </w:rPr>
        <w:t>Planowan</w:t>
      </w:r>
      <w:r w:rsidR="002B4F39" w:rsidRPr="00AD467F">
        <w:rPr>
          <w:rFonts w:ascii="Arial" w:hAnsi="Arial" w:cs="Arial"/>
        </w:rPr>
        <w:t>y</w:t>
      </w:r>
      <w:r w:rsidR="00F874C3" w:rsidRPr="00AD467F">
        <w:rPr>
          <w:rFonts w:ascii="Arial" w:hAnsi="Arial" w:cs="Arial"/>
        </w:rPr>
        <w:t xml:space="preserve"> </w:t>
      </w:r>
      <w:r w:rsidR="002B4F39" w:rsidRPr="00AD467F">
        <w:rPr>
          <w:rFonts w:ascii="Arial" w:hAnsi="Arial" w:cs="Arial"/>
        </w:rPr>
        <w:t>deficyt</w:t>
      </w:r>
      <w:r w:rsidR="00585226" w:rsidRPr="00AD467F">
        <w:rPr>
          <w:rFonts w:ascii="Arial" w:hAnsi="Arial" w:cs="Arial"/>
        </w:rPr>
        <w:tab/>
      </w:r>
      <w:r w:rsidR="00092BE6" w:rsidRPr="00BC41E2">
        <w:rPr>
          <w:rFonts w:ascii="Arial" w:hAnsi="Arial" w:cs="Arial"/>
          <w:b/>
        </w:rPr>
        <w:t xml:space="preserve">(-) </w:t>
      </w:r>
      <w:r w:rsidR="00452C9A" w:rsidRPr="00BC41E2">
        <w:rPr>
          <w:rFonts w:ascii="Arial" w:hAnsi="Arial" w:cs="Arial"/>
          <w:b/>
        </w:rPr>
        <w:t>159.613.328</w:t>
      </w:r>
      <w:r w:rsidR="00572831" w:rsidRPr="00BC41E2">
        <w:rPr>
          <w:rFonts w:ascii="Arial" w:hAnsi="Arial" w:cs="Arial"/>
          <w:b/>
        </w:rPr>
        <w:t>,-</w:t>
      </w:r>
      <w:r w:rsidR="00585226" w:rsidRPr="00BC41E2">
        <w:rPr>
          <w:rFonts w:ascii="Arial" w:hAnsi="Arial" w:cs="Arial"/>
          <w:b/>
        </w:rPr>
        <w:t>zł</w:t>
      </w:r>
    </w:p>
    <w:p w14:paraId="4C5DFC18" w14:textId="77777777" w:rsidR="002B4F39" w:rsidRPr="00AD467F" w:rsidRDefault="00EB1DA2" w:rsidP="002B4F3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AD467F">
        <w:rPr>
          <w:rFonts w:ascii="Arial" w:hAnsi="Arial" w:cs="Arial"/>
        </w:rPr>
        <w:t>Plan przychodów</w:t>
      </w:r>
      <w:r w:rsidR="002B4F39" w:rsidRPr="00AD467F">
        <w:rPr>
          <w:rFonts w:ascii="Arial" w:hAnsi="Arial" w:cs="Arial"/>
        </w:rPr>
        <w:t xml:space="preserve"> na finansowanie planowanego </w:t>
      </w:r>
    </w:p>
    <w:p w14:paraId="4C9D0FDE" w14:textId="77777777" w:rsidR="000E05BC" w:rsidRPr="00BC41E2" w:rsidRDefault="002B4F39" w:rsidP="002B4F39">
      <w:pPr>
        <w:pStyle w:val="Akapitzlist"/>
        <w:spacing w:line="360" w:lineRule="auto"/>
        <w:ind w:left="426"/>
        <w:rPr>
          <w:rFonts w:ascii="Arial" w:hAnsi="Arial" w:cs="Arial"/>
          <w:b/>
        </w:rPr>
      </w:pPr>
      <w:r w:rsidRPr="00AD467F">
        <w:rPr>
          <w:rFonts w:ascii="Arial" w:hAnsi="Arial" w:cs="Arial"/>
        </w:rPr>
        <w:t xml:space="preserve">deficytu budżetu Województwa </w:t>
      </w:r>
      <w:r w:rsidR="000E05BC" w:rsidRPr="00AD467F">
        <w:rPr>
          <w:rFonts w:ascii="Arial" w:hAnsi="Arial" w:cs="Arial"/>
        </w:rPr>
        <w:tab/>
      </w:r>
      <w:r w:rsidR="000E05BC" w:rsidRPr="00AD467F">
        <w:rPr>
          <w:rFonts w:ascii="Arial" w:hAnsi="Arial" w:cs="Arial"/>
        </w:rPr>
        <w:tab/>
      </w:r>
      <w:r w:rsidR="000E05BC" w:rsidRPr="00AD467F">
        <w:rPr>
          <w:rFonts w:ascii="Arial" w:hAnsi="Arial" w:cs="Arial"/>
        </w:rPr>
        <w:tab/>
      </w:r>
      <w:r w:rsidR="000E05BC" w:rsidRPr="00AD467F">
        <w:rPr>
          <w:rFonts w:ascii="Arial" w:hAnsi="Arial" w:cs="Arial"/>
        </w:rPr>
        <w:tab/>
      </w:r>
      <w:r w:rsidR="000E05BC" w:rsidRPr="00AD467F">
        <w:rPr>
          <w:rFonts w:ascii="Arial" w:hAnsi="Arial" w:cs="Arial"/>
        </w:rPr>
        <w:tab/>
      </w:r>
      <w:r w:rsidR="000E05BC" w:rsidRPr="00AD467F">
        <w:rPr>
          <w:rFonts w:ascii="Arial" w:hAnsi="Arial" w:cs="Arial"/>
        </w:rPr>
        <w:tab/>
      </w:r>
      <w:r w:rsidR="00AD467F" w:rsidRPr="00BC41E2">
        <w:rPr>
          <w:rFonts w:ascii="Arial" w:hAnsi="Arial" w:cs="Arial"/>
          <w:b/>
        </w:rPr>
        <w:t>159.613.328</w:t>
      </w:r>
      <w:r w:rsidR="000E05BC" w:rsidRPr="00BC41E2">
        <w:rPr>
          <w:rFonts w:ascii="Arial" w:hAnsi="Arial" w:cs="Arial"/>
          <w:b/>
        </w:rPr>
        <w:t>,-zł</w:t>
      </w:r>
    </w:p>
    <w:p w14:paraId="407687BF" w14:textId="77777777" w:rsidR="002B4F39" w:rsidRPr="00AD467F" w:rsidRDefault="00FB37B5" w:rsidP="002B4F39">
      <w:pPr>
        <w:pStyle w:val="Akapitzlist"/>
        <w:spacing w:line="360" w:lineRule="auto"/>
        <w:ind w:left="426"/>
        <w:rPr>
          <w:rFonts w:ascii="Arial" w:hAnsi="Arial" w:cs="Arial"/>
        </w:rPr>
      </w:pPr>
      <w:r w:rsidRPr="00AD467F">
        <w:rPr>
          <w:rFonts w:ascii="Arial" w:hAnsi="Arial" w:cs="Arial"/>
        </w:rPr>
        <w:t xml:space="preserve">w tym </w:t>
      </w:r>
      <w:r w:rsidR="002B4F39" w:rsidRPr="00AD467F">
        <w:rPr>
          <w:rFonts w:ascii="Arial" w:hAnsi="Arial" w:cs="Arial"/>
        </w:rPr>
        <w:t>z tytułu:</w:t>
      </w:r>
    </w:p>
    <w:p w14:paraId="1E428AE6" w14:textId="77777777" w:rsidR="002B4F39" w:rsidRPr="00AD467F" w:rsidRDefault="00452C9A" w:rsidP="00AD467F">
      <w:pPr>
        <w:pStyle w:val="Akapitzlist"/>
        <w:numPr>
          <w:ilvl w:val="0"/>
          <w:numId w:val="15"/>
        </w:numPr>
        <w:tabs>
          <w:tab w:val="left" w:pos="8080"/>
        </w:tabs>
        <w:spacing w:line="360" w:lineRule="auto"/>
        <w:ind w:left="709" w:hanging="283"/>
        <w:rPr>
          <w:rFonts w:ascii="Arial" w:hAnsi="Arial" w:cs="Arial"/>
        </w:rPr>
      </w:pPr>
      <w:r w:rsidRPr="00AD467F">
        <w:rPr>
          <w:rFonts w:ascii="Arial" w:hAnsi="Arial" w:cs="Arial"/>
        </w:rPr>
        <w:t xml:space="preserve">spłaty pożyczek udzielonych z budżetu </w:t>
      </w:r>
      <w:r w:rsidR="002B4F39" w:rsidRPr="00AD467F">
        <w:rPr>
          <w:rFonts w:ascii="Arial" w:hAnsi="Arial" w:cs="Arial"/>
        </w:rPr>
        <w:t xml:space="preserve"> </w:t>
      </w:r>
      <w:r w:rsidR="002B4F39" w:rsidRPr="00AD467F">
        <w:rPr>
          <w:rFonts w:ascii="Arial" w:hAnsi="Arial" w:cs="Arial"/>
        </w:rPr>
        <w:tab/>
      </w:r>
      <w:r w:rsidR="00C6756F" w:rsidRPr="00AD467F">
        <w:rPr>
          <w:rFonts w:ascii="Arial" w:hAnsi="Arial" w:cs="Arial"/>
        </w:rPr>
        <w:t>1</w:t>
      </w:r>
      <w:r w:rsidR="00AD467F" w:rsidRPr="00AD467F">
        <w:rPr>
          <w:rFonts w:ascii="Arial" w:hAnsi="Arial" w:cs="Arial"/>
        </w:rPr>
        <w:t>.653.576</w:t>
      </w:r>
      <w:r w:rsidR="002B4F39" w:rsidRPr="00AD467F">
        <w:rPr>
          <w:rFonts w:ascii="Arial" w:hAnsi="Arial" w:cs="Arial"/>
        </w:rPr>
        <w:t>,-zł</w:t>
      </w:r>
    </w:p>
    <w:p w14:paraId="79D74B3B" w14:textId="77777777" w:rsidR="00DE126A" w:rsidRPr="00AD467F" w:rsidRDefault="00DE126A" w:rsidP="00C6756F">
      <w:pPr>
        <w:pStyle w:val="Akapitzlist"/>
        <w:numPr>
          <w:ilvl w:val="0"/>
          <w:numId w:val="25"/>
        </w:numPr>
        <w:spacing w:line="360" w:lineRule="auto"/>
        <w:ind w:left="709" w:hanging="283"/>
        <w:jc w:val="both"/>
        <w:outlineLvl w:val="2"/>
        <w:rPr>
          <w:rFonts w:ascii="Arial" w:hAnsi="Arial" w:cs="Arial"/>
          <w:bCs/>
        </w:rPr>
      </w:pPr>
      <w:r w:rsidRPr="00AD467F">
        <w:rPr>
          <w:rFonts w:ascii="Arial" w:hAnsi="Arial" w:cs="Arial"/>
          <w:bCs/>
        </w:rPr>
        <w:t xml:space="preserve">niewykorzystanych środków na rachunku </w:t>
      </w:r>
    </w:p>
    <w:p w14:paraId="536E00AE" w14:textId="77777777" w:rsidR="00DE126A" w:rsidRPr="00AD467F" w:rsidRDefault="00DE126A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AD467F">
        <w:rPr>
          <w:rFonts w:ascii="Arial" w:hAnsi="Arial" w:cs="Arial"/>
          <w:bCs/>
        </w:rPr>
        <w:t xml:space="preserve">bieżącym budżetu, wynikających z rozliczenia </w:t>
      </w:r>
    </w:p>
    <w:p w14:paraId="3E1D02EE" w14:textId="77777777" w:rsidR="00DE126A" w:rsidRPr="00AD467F" w:rsidRDefault="00DE126A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AD467F">
        <w:rPr>
          <w:rFonts w:ascii="Arial" w:hAnsi="Arial" w:cs="Arial"/>
          <w:bCs/>
        </w:rPr>
        <w:t xml:space="preserve">dochodów i wydatków nimi finansowanych </w:t>
      </w:r>
    </w:p>
    <w:p w14:paraId="7A0637A1" w14:textId="77777777" w:rsidR="00DE126A" w:rsidRPr="00AD467F" w:rsidRDefault="00DE126A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AD467F">
        <w:rPr>
          <w:rFonts w:ascii="Arial" w:hAnsi="Arial" w:cs="Arial"/>
          <w:bCs/>
        </w:rPr>
        <w:t xml:space="preserve">związanych ze szczególnymi zasadami wykonywania </w:t>
      </w:r>
    </w:p>
    <w:p w14:paraId="5B910D27" w14:textId="77777777" w:rsidR="00DE126A" w:rsidRPr="00AD467F" w:rsidRDefault="00DE126A" w:rsidP="00AD467F">
      <w:pPr>
        <w:pStyle w:val="Akapitzlist"/>
        <w:tabs>
          <w:tab w:val="left" w:pos="7938"/>
        </w:tabs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AD467F">
        <w:rPr>
          <w:rFonts w:ascii="Arial" w:hAnsi="Arial" w:cs="Arial"/>
          <w:bCs/>
        </w:rPr>
        <w:t xml:space="preserve">budżetu określonymi w odrębnych ustawach </w:t>
      </w:r>
      <w:r w:rsidRPr="00AD467F">
        <w:rPr>
          <w:rFonts w:ascii="Arial" w:hAnsi="Arial" w:cs="Arial"/>
          <w:bCs/>
        </w:rPr>
        <w:tab/>
      </w:r>
      <w:r w:rsidR="00452C9A" w:rsidRPr="00AD467F">
        <w:rPr>
          <w:rFonts w:ascii="Arial" w:hAnsi="Arial" w:cs="Arial"/>
          <w:bCs/>
        </w:rPr>
        <w:t>91.113.155</w:t>
      </w:r>
      <w:r w:rsidRPr="00AD467F">
        <w:rPr>
          <w:rFonts w:ascii="Arial" w:hAnsi="Arial" w:cs="Arial"/>
          <w:bCs/>
        </w:rPr>
        <w:t xml:space="preserve">,-zł </w:t>
      </w:r>
    </w:p>
    <w:p w14:paraId="66B28022" w14:textId="77777777" w:rsidR="00C6756F" w:rsidRPr="00AD467F" w:rsidRDefault="00C6756F" w:rsidP="00C6756F">
      <w:pPr>
        <w:pStyle w:val="Akapitzlist"/>
        <w:numPr>
          <w:ilvl w:val="0"/>
          <w:numId w:val="25"/>
        </w:numPr>
        <w:spacing w:line="360" w:lineRule="auto"/>
        <w:ind w:left="709" w:hanging="283"/>
        <w:jc w:val="both"/>
        <w:outlineLvl w:val="2"/>
        <w:rPr>
          <w:rFonts w:ascii="Arial" w:hAnsi="Arial" w:cs="Arial"/>
          <w:bCs/>
        </w:rPr>
      </w:pPr>
      <w:r w:rsidRPr="00AD467F">
        <w:rPr>
          <w:rFonts w:ascii="Arial" w:hAnsi="Arial" w:cs="Arial"/>
          <w:bCs/>
        </w:rPr>
        <w:t xml:space="preserve">niewykorzystanych środków pieniężnych na rachunku </w:t>
      </w:r>
    </w:p>
    <w:p w14:paraId="68EA98ED" w14:textId="77777777" w:rsidR="00C6756F" w:rsidRPr="00AD467F" w:rsidRDefault="00C6756F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AD467F">
        <w:rPr>
          <w:rFonts w:ascii="Arial" w:hAnsi="Arial" w:cs="Arial"/>
          <w:bCs/>
        </w:rPr>
        <w:t xml:space="preserve">bieżącym budżetu, wynikających z rozliczenia </w:t>
      </w:r>
    </w:p>
    <w:p w14:paraId="0AF9B09D" w14:textId="77777777" w:rsidR="00C6756F" w:rsidRPr="00AD467F" w:rsidRDefault="00C6756F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AD467F">
        <w:rPr>
          <w:rFonts w:ascii="Arial" w:hAnsi="Arial" w:cs="Arial"/>
          <w:bCs/>
        </w:rPr>
        <w:t xml:space="preserve">środków określonych w art. 5 ust.1 pkt 2 ustawy o finansach </w:t>
      </w:r>
    </w:p>
    <w:p w14:paraId="27F93BD2" w14:textId="77777777" w:rsidR="00C6756F" w:rsidRPr="00AD467F" w:rsidRDefault="00C6756F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AD467F">
        <w:rPr>
          <w:rFonts w:ascii="Arial" w:hAnsi="Arial" w:cs="Arial"/>
          <w:bCs/>
        </w:rPr>
        <w:t xml:space="preserve">publicznych i dotacji na realizację programu, </w:t>
      </w:r>
    </w:p>
    <w:p w14:paraId="1F78B764" w14:textId="77777777" w:rsidR="00C6756F" w:rsidRPr="00AD467F" w:rsidRDefault="00C6756F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AD467F">
        <w:rPr>
          <w:rFonts w:ascii="Arial" w:hAnsi="Arial" w:cs="Arial"/>
          <w:bCs/>
        </w:rPr>
        <w:t xml:space="preserve">projektu lub zadania finansowanego z udziałem </w:t>
      </w:r>
    </w:p>
    <w:p w14:paraId="75203178" w14:textId="77777777" w:rsidR="00C6756F" w:rsidRPr="00AD467F" w:rsidRDefault="00C6756F" w:rsidP="00AD467F">
      <w:pPr>
        <w:pStyle w:val="Akapitzlist"/>
        <w:tabs>
          <w:tab w:val="left" w:pos="8364"/>
        </w:tabs>
        <w:spacing w:line="360" w:lineRule="auto"/>
        <w:ind w:left="709"/>
        <w:rPr>
          <w:rFonts w:ascii="Arial" w:hAnsi="Arial" w:cs="Arial"/>
        </w:rPr>
      </w:pPr>
      <w:r w:rsidRPr="00AD467F">
        <w:rPr>
          <w:rFonts w:ascii="Arial" w:hAnsi="Arial" w:cs="Arial"/>
          <w:bCs/>
        </w:rPr>
        <w:t>tych środków</w:t>
      </w:r>
      <w:r w:rsidRPr="00AD467F">
        <w:rPr>
          <w:rFonts w:ascii="Arial" w:hAnsi="Arial" w:cs="Arial"/>
          <w:bCs/>
        </w:rPr>
        <w:tab/>
      </w:r>
      <w:r w:rsidR="00452C9A" w:rsidRPr="00AD467F">
        <w:rPr>
          <w:rFonts w:ascii="Arial" w:hAnsi="Arial" w:cs="Arial"/>
          <w:bCs/>
        </w:rPr>
        <w:t>17.868,</w:t>
      </w:r>
      <w:r w:rsidRPr="00AD467F">
        <w:rPr>
          <w:rFonts w:ascii="Arial" w:hAnsi="Arial" w:cs="Arial"/>
          <w:bCs/>
        </w:rPr>
        <w:t>-zł</w:t>
      </w:r>
      <w:r w:rsidRPr="00AD467F">
        <w:rPr>
          <w:rFonts w:ascii="Arial" w:hAnsi="Arial" w:cs="Arial"/>
        </w:rPr>
        <w:t xml:space="preserve"> </w:t>
      </w:r>
    </w:p>
    <w:p w14:paraId="6F16C6FF" w14:textId="77777777" w:rsidR="00C6756F" w:rsidRPr="00AD467F" w:rsidRDefault="00C6756F" w:rsidP="00C6756F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Arial" w:hAnsi="Arial" w:cs="Arial"/>
        </w:rPr>
      </w:pPr>
      <w:r w:rsidRPr="00AD467F">
        <w:rPr>
          <w:rFonts w:ascii="Arial" w:hAnsi="Arial" w:cs="Arial"/>
        </w:rPr>
        <w:t xml:space="preserve">wolnych środków jako nadwyżki </w:t>
      </w:r>
    </w:p>
    <w:p w14:paraId="57DD0EF5" w14:textId="77777777" w:rsidR="00C6756F" w:rsidRPr="00AD467F" w:rsidRDefault="00C6756F" w:rsidP="00C6756F">
      <w:pPr>
        <w:spacing w:line="360" w:lineRule="auto"/>
        <w:ind w:left="426" w:firstLine="283"/>
        <w:rPr>
          <w:rFonts w:ascii="Arial" w:hAnsi="Arial" w:cs="Arial"/>
        </w:rPr>
      </w:pPr>
      <w:r w:rsidRPr="00AD467F">
        <w:rPr>
          <w:rFonts w:ascii="Arial" w:hAnsi="Arial" w:cs="Arial"/>
        </w:rPr>
        <w:t xml:space="preserve">środków pieniężnych na rachunku bieżącym budżetu </w:t>
      </w:r>
    </w:p>
    <w:p w14:paraId="5693C39D" w14:textId="77777777" w:rsidR="00C6756F" w:rsidRPr="00AD467F" w:rsidRDefault="00C6756F" w:rsidP="00C6756F">
      <w:pPr>
        <w:spacing w:line="360" w:lineRule="auto"/>
        <w:ind w:left="426" w:firstLine="283"/>
        <w:rPr>
          <w:rFonts w:ascii="Arial" w:hAnsi="Arial" w:cs="Arial"/>
        </w:rPr>
      </w:pPr>
      <w:r w:rsidRPr="00AD467F">
        <w:rPr>
          <w:rFonts w:ascii="Arial" w:hAnsi="Arial" w:cs="Arial"/>
        </w:rPr>
        <w:t xml:space="preserve">jednostki samorządu terytorialnego, wynikających </w:t>
      </w:r>
    </w:p>
    <w:p w14:paraId="7DC44C7A" w14:textId="77777777" w:rsidR="00C6756F" w:rsidRPr="00AD467F" w:rsidRDefault="00C6756F" w:rsidP="00C6756F">
      <w:pPr>
        <w:spacing w:line="360" w:lineRule="auto"/>
        <w:ind w:left="426" w:firstLine="283"/>
        <w:rPr>
          <w:rFonts w:ascii="Arial" w:hAnsi="Arial" w:cs="Arial"/>
        </w:rPr>
      </w:pPr>
      <w:r w:rsidRPr="00AD467F">
        <w:rPr>
          <w:rFonts w:ascii="Arial" w:hAnsi="Arial" w:cs="Arial"/>
        </w:rPr>
        <w:t xml:space="preserve">z rozliczeń wyemitowanych papierów wartościowych, </w:t>
      </w:r>
    </w:p>
    <w:p w14:paraId="6EB6DA7B" w14:textId="6E64F533" w:rsidR="00B349F1" w:rsidRPr="00626E9B" w:rsidRDefault="00C6756F" w:rsidP="00B349F1">
      <w:pPr>
        <w:tabs>
          <w:tab w:val="left" w:pos="7088"/>
        </w:tabs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AD467F">
        <w:rPr>
          <w:rFonts w:ascii="Arial" w:hAnsi="Arial" w:cs="Arial"/>
        </w:rPr>
        <w:t xml:space="preserve">kredytów i pożyczek z lat ubiegłych </w:t>
      </w:r>
      <w:r w:rsidR="00B349F1" w:rsidRPr="00626E9B">
        <w:rPr>
          <w:rFonts w:ascii="Arial" w:eastAsia="Calibri" w:hAnsi="Arial" w:cs="Arial"/>
          <w:lang w:eastAsia="en-US"/>
        </w:rPr>
        <w:t xml:space="preserve">(wpływ środków </w:t>
      </w:r>
    </w:p>
    <w:p w14:paraId="77E88BC1" w14:textId="77777777" w:rsidR="00C6756F" w:rsidRPr="00AD467F" w:rsidRDefault="00B349F1" w:rsidP="004617C2">
      <w:pPr>
        <w:tabs>
          <w:tab w:val="left" w:pos="7938"/>
        </w:tabs>
        <w:spacing w:line="360" w:lineRule="auto"/>
        <w:ind w:firstLine="709"/>
        <w:rPr>
          <w:rFonts w:ascii="Arial" w:hAnsi="Arial" w:cs="Arial"/>
        </w:rPr>
      </w:pPr>
      <w:r w:rsidRPr="00626E9B">
        <w:rPr>
          <w:rFonts w:ascii="Arial" w:eastAsia="Calibri" w:hAnsi="Arial" w:cs="Arial"/>
          <w:lang w:eastAsia="en-US"/>
        </w:rPr>
        <w:t>z lokat założonych w 2021 roku</w:t>
      </w:r>
      <w:r w:rsidR="004617C2">
        <w:rPr>
          <w:rFonts w:ascii="Arial" w:hAnsi="Arial" w:cs="Arial"/>
        </w:rPr>
        <w:t>)</w:t>
      </w:r>
      <w:r w:rsidR="00C6756F" w:rsidRPr="00AD467F">
        <w:rPr>
          <w:rFonts w:ascii="Arial" w:hAnsi="Arial" w:cs="Arial"/>
        </w:rPr>
        <w:t xml:space="preserve">        </w:t>
      </w:r>
      <w:r w:rsidR="00C6756F" w:rsidRPr="00AD467F">
        <w:rPr>
          <w:rFonts w:ascii="Arial" w:hAnsi="Arial" w:cs="Arial"/>
        </w:rPr>
        <w:tab/>
      </w:r>
      <w:r w:rsidR="00AD467F" w:rsidRPr="00AD467F">
        <w:rPr>
          <w:rFonts w:ascii="Arial" w:hAnsi="Arial" w:cs="Arial"/>
        </w:rPr>
        <w:t>66.828.729</w:t>
      </w:r>
      <w:r w:rsidR="00C6756F" w:rsidRPr="00AD467F">
        <w:rPr>
          <w:rFonts w:ascii="Arial" w:hAnsi="Arial" w:cs="Arial"/>
        </w:rPr>
        <w:t xml:space="preserve">,-zł </w:t>
      </w:r>
    </w:p>
    <w:p w14:paraId="2F465AAF" w14:textId="77777777" w:rsidR="00667EA9" w:rsidRDefault="00357F0D" w:rsidP="00626E9B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rPr>
          <w:rFonts w:ascii="Arial" w:eastAsia="Calibri" w:hAnsi="Arial" w:cs="Arial"/>
          <w:lang w:eastAsia="en-US"/>
        </w:rPr>
      </w:pPr>
      <w:r w:rsidRPr="00CF413C">
        <w:rPr>
          <w:rFonts w:ascii="Arial" w:hAnsi="Arial" w:cs="Arial"/>
        </w:rPr>
        <w:t xml:space="preserve">Plan przychodów </w:t>
      </w:r>
      <w:r w:rsidR="00626E9B" w:rsidRPr="00626E9B">
        <w:rPr>
          <w:rFonts w:ascii="Arial" w:eastAsia="Calibri" w:hAnsi="Arial" w:cs="Arial"/>
          <w:lang w:eastAsia="en-US"/>
        </w:rPr>
        <w:t xml:space="preserve">na finansowanie </w:t>
      </w:r>
    </w:p>
    <w:p w14:paraId="3911B0E2" w14:textId="77777777" w:rsidR="00667EA9" w:rsidRDefault="00626E9B" w:rsidP="00667EA9">
      <w:pPr>
        <w:pStyle w:val="Akapitzlist"/>
        <w:tabs>
          <w:tab w:val="left" w:pos="7655"/>
        </w:tabs>
        <w:spacing w:line="360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626E9B">
        <w:rPr>
          <w:rFonts w:ascii="Arial" w:eastAsia="Calibri" w:hAnsi="Arial" w:cs="Arial"/>
          <w:lang w:eastAsia="en-US"/>
        </w:rPr>
        <w:t xml:space="preserve">rozchodów z tytułu wolnych środków jako nadwyżki środków </w:t>
      </w:r>
    </w:p>
    <w:p w14:paraId="76BBA89D" w14:textId="77777777" w:rsidR="00626E9B" w:rsidRPr="00626E9B" w:rsidRDefault="00626E9B" w:rsidP="00667EA9">
      <w:pPr>
        <w:pStyle w:val="Akapitzlist"/>
        <w:tabs>
          <w:tab w:val="left" w:pos="7655"/>
        </w:tabs>
        <w:spacing w:line="360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626E9B">
        <w:rPr>
          <w:rFonts w:ascii="Arial" w:eastAsia="Calibri" w:hAnsi="Arial" w:cs="Arial"/>
          <w:lang w:eastAsia="en-US"/>
        </w:rPr>
        <w:t xml:space="preserve">pieniężnych na rachunku bieżącym budżetu </w:t>
      </w:r>
    </w:p>
    <w:p w14:paraId="18407910" w14:textId="77777777" w:rsidR="00626E9B" w:rsidRPr="00626E9B" w:rsidRDefault="00626E9B" w:rsidP="00667EA9">
      <w:pPr>
        <w:spacing w:line="360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626E9B">
        <w:rPr>
          <w:rFonts w:ascii="Arial" w:eastAsia="Calibri" w:hAnsi="Arial" w:cs="Arial"/>
          <w:lang w:eastAsia="en-US"/>
        </w:rPr>
        <w:t xml:space="preserve">jednostki samorządu terytorialnego wynikających </w:t>
      </w:r>
    </w:p>
    <w:p w14:paraId="7C710F2F" w14:textId="77777777" w:rsidR="00626E9B" w:rsidRPr="00626E9B" w:rsidRDefault="00626E9B" w:rsidP="00667EA9">
      <w:pPr>
        <w:spacing w:line="360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626E9B">
        <w:rPr>
          <w:rFonts w:ascii="Arial" w:eastAsia="Calibri" w:hAnsi="Arial" w:cs="Arial"/>
          <w:lang w:eastAsia="en-US"/>
        </w:rPr>
        <w:t xml:space="preserve">z rozliczeń wyemitowanych papierów wartościowych, </w:t>
      </w:r>
    </w:p>
    <w:p w14:paraId="18607D01" w14:textId="77777777" w:rsidR="00626E9B" w:rsidRPr="00626E9B" w:rsidRDefault="00626E9B" w:rsidP="00667EA9">
      <w:pPr>
        <w:tabs>
          <w:tab w:val="left" w:pos="7088"/>
        </w:tabs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626E9B">
        <w:rPr>
          <w:rFonts w:ascii="Arial" w:eastAsia="Calibri" w:hAnsi="Arial" w:cs="Arial"/>
          <w:lang w:eastAsia="en-US"/>
        </w:rPr>
        <w:t xml:space="preserve">    kredytów i pożyczek z lat ubiegłych (w tym wpływ środków </w:t>
      </w:r>
    </w:p>
    <w:p w14:paraId="48A85DD0" w14:textId="77777777" w:rsidR="00626E9B" w:rsidRPr="00626E9B" w:rsidRDefault="00626E9B" w:rsidP="00667EA9">
      <w:pPr>
        <w:tabs>
          <w:tab w:val="left" w:pos="7655"/>
        </w:tabs>
        <w:spacing w:line="360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626E9B">
        <w:rPr>
          <w:rFonts w:ascii="Arial" w:eastAsia="Calibri" w:hAnsi="Arial" w:cs="Arial"/>
          <w:lang w:eastAsia="en-US"/>
        </w:rPr>
        <w:t>z lokat założonych w 2021 roku – 88.171.271,-zł)</w:t>
      </w:r>
      <w:r w:rsidR="00667EA9">
        <w:rPr>
          <w:rFonts w:ascii="Arial" w:eastAsia="Calibri" w:hAnsi="Arial" w:cs="Arial"/>
          <w:lang w:eastAsia="en-US"/>
        </w:rPr>
        <w:tab/>
      </w:r>
      <w:r w:rsidR="00667EA9" w:rsidRPr="00BC41E2">
        <w:rPr>
          <w:rFonts w:ascii="Arial" w:eastAsia="Calibri" w:hAnsi="Arial" w:cs="Arial"/>
          <w:b/>
          <w:lang w:eastAsia="en-US"/>
        </w:rPr>
        <w:t>138.055.667,-zł</w:t>
      </w:r>
      <w:r w:rsidRPr="00626E9B">
        <w:rPr>
          <w:rFonts w:ascii="Arial" w:eastAsia="Calibri" w:hAnsi="Arial" w:cs="Arial"/>
          <w:lang w:eastAsia="en-US"/>
        </w:rPr>
        <w:t xml:space="preserve">   </w:t>
      </w:r>
    </w:p>
    <w:p w14:paraId="7E23D537" w14:textId="77777777" w:rsidR="00CF413C" w:rsidRPr="0034669F" w:rsidRDefault="00CF413C" w:rsidP="00CF413C">
      <w:pPr>
        <w:tabs>
          <w:tab w:val="left" w:pos="7655"/>
        </w:tabs>
        <w:spacing w:line="360" w:lineRule="auto"/>
        <w:ind w:left="426"/>
        <w:rPr>
          <w:rFonts w:ascii="Arial" w:hAnsi="Arial" w:cs="Arial"/>
          <w:color w:val="FF0000"/>
        </w:rPr>
      </w:pPr>
      <w:r w:rsidRPr="0034669F">
        <w:rPr>
          <w:rFonts w:ascii="Arial" w:hAnsi="Arial" w:cs="Arial"/>
          <w:color w:val="FF0000"/>
        </w:rPr>
        <w:lastRenderedPageBreak/>
        <w:tab/>
      </w:r>
    </w:p>
    <w:p w14:paraId="3FB7AB52" w14:textId="77777777" w:rsidR="00F874C3" w:rsidRPr="00BC41E2" w:rsidRDefault="00EF66AE" w:rsidP="00667EA9">
      <w:pPr>
        <w:pStyle w:val="Akapitzlist"/>
        <w:numPr>
          <w:ilvl w:val="0"/>
          <w:numId w:val="1"/>
        </w:numPr>
        <w:tabs>
          <w:tab w:val="left" w:pos="7655"/>
        </w:tabs>
        <w:spacing w:line="360" w:lineRule="auto"/>
        <w:ind w:left="426" w:hanging="426"/>
        <w:rPr>
          <w:rFonts w:ascii="Arial" w:hAnsi="Arial" w:cs="Arial"/>
          <w:b/>
        </w:rPr>
      </w:pPr>
      <w:r w:rsidRPr="00B71C99">
        <w:rPr>
          <w:rFonts w:ascii="Arial" w:hAnsi="Arial" w:cs="Arial"/>
        </w:rPr>
        <w:t>Plan rozchodów</w:t>
      </w:r>
      <w:r w:rsidRPr="00B71C99">
        <w:rPr>
          <w:rFonts w:ascii="Arial" w:hAnsi="Arial" w:cs="Arial"/>
        </w:rPr>
        <w:tab/>
      </w:r>
      <w:r w:rsidR="00667EA9" w:rsidRPr="00BC41E2">
        <w:rPr>
          <w:rFonts w:ascii="Arial" w:hAnsi="Arial" w:cs="Arial"/>
          <w:b/>
        </w:rPr>
        <w:t>138.055.667,</w:t>
      </w:r>
      <w:r w:rsidR="00572831" w:rsidRPr="00BC41E2">
        <w:rPr>
          <w:rFonts w:ascii="Arial" w:hAnsi="Arial" w:cs="Arial"/>
          <w:b/>
        </w:rPr>
        <w:t>-</w:t>
      </w:r>
      <w:r w:rsidR="00F874C3" w:rsidRPr="00BC41E2">
        <w:rPr>
          <w:rFonts w:ascii="Arial" w:hAnsi="Arial" w:cs="Arial"/>
          <w:b/>
        </w:rPr>
        <w:t>zł</w:t>
      </w:r>
    </w:p>
    <w:p w14:paraId="04344AE0" w14:textId="77777777" w:rsidR="00EF66AE" w:rsidRPr="00B71C99" w:rsidRDefault="00FB37B5" w:rsidP="00EF66AE">
      <w:pPr>
        <w:spacing w:line="360" w:lineRule="auto"/>
        <w:ind w:left="425"/>
        <w:rPr>
          <w:rFonts w:ascii="Arial" w:hAnsi="Arial" w:cs="Arial"/>
        </w:rPr>
      </w:pPr>
      <w:r w:rsidRPr="00B71C99">
        <w:rPr>
          <w:rFonts w:ascii="Arial" w:hAnsi="Arial" w:cs="Arial"/>
        </w:rPr>
        <w:t xml:space="preserve">w tym </w:t>
      </w:r>
      <w:r w:rsidR="00EB1DA2" w:rsidRPr="00B71C99">
        <w:rPr>
          <w:rFonts w:ascii="Arial" w:hAnsi="Arial" w:cs="Arial"/>
        </w:rPr>
        <w:t xml:space="preserve">z </w:t>
      </w:r>
      <w:r w:rsidR="00C8366B" w:rsidRPr="00B71C99">
        <w:rPr>
          <w:rFonts w:ascii="Arial" w:hAnsi="Arial" w:cs="Arial"/>
        </w:rPr>
        <w:t>przeznaczeniem na</w:t>
      </w:r>
      <w:r w:rsidR="00EF66AE" w:rsidRPr="00B71C99">
        <w:rPr>
          <w:rFonts w:ascii="Arial" w:hAnsi="Arial" w:cs="Arial"/>
        </w:rPr>
        <w:t>:</w:t>
      </w:r>
    </w:p>
    <w:p w14:paraId="65291DEF" w14:textId="77777777" w:rsidR="00076DB1" w:rsidRPr="00B71C99" w:rsidRDefault="00076DB1" w:rsidP="00357F0D">
      <w:pPr>
        <w:pStyle w:val="Akapitzlist"/>
        <w:numPr>
          <w:ilvl w:val="0"/>
          <w:numId w:val="18"/>
        </w:numPr>
        <w:spacing w:line="360" w:lineRule="auto"/>
        <w:ind w:hanging="294"/>
        <w:rPr>
          <w:rFonts w:ascii="Arial" w:hAnsi="Arial" w:cs="Arial"/>
        </w:rPr>
      </w:pPr>
      <w:r w:rsidRPr="00B71C99">
        <w:rPr>
          <w:rFonts w:ascii="Arial" w:hAnsi="Arial" w:cs="Arial"/>
        </w:rPr>
        <w:t xml:space="preserve">spłaty rat pożyczki długoterminowej z Banku </w:t>
      </w:r>
    </w:p>
    <w:p w14:paraId="756E3A41" w14:textId="77777777" w:rsidR="00076DB1" w:rsidRPr="00B71C99" w:rsidRDefault="00076DB1" w:rsidP="00076DB1">
      <w:pPr>
        <w:pStyle w:val="Akapitzlist"/>
        <w:spacing w:line="360" w:lineRule="auto"/>
        <w:ind w:left="851"/>
        <w:rPr>
          <w:rFonts w:ascii="Arial" w:hAnsi="Arial" w:cs="Arial"/>
        </w:rPr>
      </w:pPr>
      <w:r w:rsidRPr="00B71C99">
        <w:rPr>
          <w:rFonts w:ascii="Arial" w:hAnsi="Arial" w:cs="Arial"/>
        </w:rPr>
        <w:t xml:space="preserve">Rozwoju Rady Europy (CEB) </w:t>
      </w:r>
      <w:r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ab/>
        <w:t>20.560.000,-zł</w:t>
      </w:r>
    </w:p>
    <w:p w14:paraId="20BDC70D" w14:textId="77777777" w:rsidR="000F673E" w:rsidRPr="00B71C99" w:rsidRDefault="000F673E" w:rsidP="00357F0D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</w:rPr>
      </w:pPr>
      <w:r w:rsidRPr="00B71C99">
        <w:rPr>
          <w:rFonts w:ascii="Arial" w:hAnsi="Arial" w:cs="Arial"/>
        </w:rPr>
        <w:t xml:space="preserve">spłaty rat kredytu długoterminowego zaciągniętego </w:t>
      </w:r>
    </w:p>
    <w:p w14:paraId="2B8A05E1" w14:textId="77777777" w:rsidR="000F673E" w:rsidRPr="00B71C99" w:rsidRDefault="000F673E" w:rsidP="000F673E">
      <w:pPr>
        <w:pStyle w:val="Akapitzlist"/>
        <w:spacing w:line="360" w:lineRule="auto"/>
        <w:ind w:left="709"/>
        <w:rPr>
          <w:rFonts w:ascii="Arial" w:hAnsi="Arial" w:cs="Arial"/>
        </w:rPr>
      </w:pPr>
      <w:r w:rsidRPr="00B71C99">
        <w:rPr>
          <w:rFonts w:ascii="Arial" w:hAnsi="Arial" w:cs="Arial"/>
        </w:rPr>
        <w:t>w latach ubiegłych</w:t>
      </w:r>
      <w:r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ab/>
        <w:t xml:space="preserve">  1.000.00</w:t>
      </w:r>
      <w:r w:rsidR="00667EA9" w:rsidRPr="00B71C99">
        <w:rPr>
          <w:rFonts w:ascii="Arial" w:hAnsi="Arial" w:cs="Arial"/>
        </w:rPr>
        <w:t>2</w:t>
      </w:r>
      <w:r w:rsidRPr="00B71C99">
        <w:rPr>
          <w:rFonts w:ascii="Arial" w:hAnsi="Arial" w:cs="Arial"/>
        </w:rPr>
        <w:t>,-zł</w:t>
      </w:r>
    </w:p>
    <w:p w14:paraId="69105F81" w14:textId="77777777" w:rsidR="000E05BC" w:rsidRPr="00B71C99" w:rsidRDefault="00667EA9" w:rsidP="00667EA9">
      <w:pPr>
        <w:pStyle w:val="Akapitzlist"/>
        <w:numPr>
          <w:ilvl w:val="0"/>
          <w:numId w:val="32"/>
        </w:numPr>
        <w:tabs>
          <w:tab w:val="left" w:pos="7655"/>
        </w:tabs>
        <w:spacing w:line="360" w:lineRule="auto"/>
        <w:ind w:left="709" w:hanging="283"/>
        <w:rPr>
          <w:rFonts w:ascii="Arial" w:hAnsi="Arial" w:cs="Arial"/>
        </w:rPr>
      </w:pPr>
      <w:r w:rsidRPr="00B71C99">
        <w:rPr>
          <w:rFonts w:ascii="Arial" w:hAnsi="Arial" w:cs="Arial"/>
        </w:rPr>
        <w:t>założenia lokat wykraczających poza rok budżetowy</w:t>
      </w:r>
      <w:r w:rsidR="000E05BC" w:rsidRPr="00B71C99">
        <w:rPr>
          <w:rFonts w:ascii="Arial" w:hAnsi="Arial" w:cs="Arial"/>
        </w:rPr>
        <w:tab/>
      </w:r>
      <w:r w:rsidRPr="00B71C99">
        <w:rPr>
          <w:rFonts w:ascii="Arial" w:hAnsi="Arial" w:cs="Arial"/>
        </w:rPr>
        <w:t xml:space="preserve"> </w:t>
      </w:r>
      <w:r w:rsidR="000E05BC" w:rsidRPr="00B71C99">
        <w:rPr>
          <w:rFonts w:ascii="Arial" w:hAnsi="Arial" w:cs="Arial"/>
        </w:rPr>
        <w:t>1</w:t>
      </w:r>
      <w:r w:rsidRPr="00B71C99">
        <w:rPr>
          <w:rFonts w:ascii="Arial" w:hAnsi="Arial" w:cs="Arial"/>
        </w:rPr>
        <w:t>16.495.665</w:t>
      </w:r>
      <w:r w:rsidR="000E05BC" w:rsidRPr="00B71C99">
        <w:rPr>
          <w:rFonts w:ascii="Arial" w:hAnsi="Arial" w:cs="Arial"/>
        </w:rPr>
        <w:t>,-zł</w:t>
      </w:r>
    </w:p>
    <w:p w14:paraId="342CBEBE" w14:textId="77777777" w:rsidR="00EE64D3" w:rsidRPr="0034669F" w:rsidRDefault="00EB1DA2" w:rsidP="00EE64D3">
      <w:pPr>
        <w:spacing w:line="360" w:lineRule="auto"/>
        <w:rPr>
          <w:rFonts w:ascii="Arial" w:hAnsi="Arial" w:cs="Arial"/>
          <w:color w:val="FF0000"/>
        </w:rPr>
      </w:pPr>
      <w:r w:rsidRPr="0034669F">
        <w:rPr>
          <w:rFonts w:ascii="Arial" w:hAnsi="Arial" w:cs="Arial"/>
          <w:color w:val="FF0000"/>
        </w:rPr>
        <w:tab/>
      </w:r>
      <w:r w:rsidRPr="0034669F">
        <w:rPr>
          <w:rFonts w:ascii="Arial" w:hAnsi="Arial" w:cs="Arial"/>
          <w:color w:val="FF0000"/>
        </w:rPr>
        <w:tab/>
        <w:t xml:space="preserve">       </w:t>
      </w:r>
      <w:r w:rsidR="00EF66AE" w:rsidRPr="0034669F">
        <w:rPr>
          <w:rFonts w:ascii="Arial" w:hAnsi="Arial" w:cs="Arial"/>
          <w:color w:val="FF0000"/>
        </w:rPr>
        <w:tab/>
      </w:r>
      <w:r w:rsidR="002946F6" w:rsidRPr="0034669F">
        <w:rPr>
          <w:rFonts w:ascii="Arial" w:hAnsi="Arial" w:cs="Arial"/>
          <w:color w:val="FF0000"/>
        </w:rPr>
        <w:tab/>
      </w:r>
      <w:r w:rsidR="002946F6" w:rsidRPr="0034669F">
        <w:rPr>
          <w:rFonts w:ascii="Arial" w:hAnsi="Arial" w:cs="Arial"/>
          <w:color w:val="FF0000"/>
        </w:rPr>
        <w:tab/>
      </w:r>
      <w:r w:rsidR="002946F6" w:rsidRPr="0034669F">
        <w:rPr>
          <w:rFonts w:ascii="Arial" w:hAnsi="Arial" w:cs="Arial"/>
          <w:color w:val="FF0000"/>
        </w:rPr>
        <w:tab/>
      </w:r>
    </w:p>
    <w:p w14:paraId="339E4190" w14:textId="77777777" w:rsidR="00B71C99" w:rsidRPr="00B71C99" w:rsidRDefault="00B71C99" w:rsidP="00B71C99">
      <w:pPr>
        <w:spacing w:line="360" w:lineRule="auto"/>
        <w:ind w:firstLine="284"/>
        <w:contextualSpacing/>
        <w:jc w:val="both"/>
        <w:rPr>
          <w:rFonts w:ascii="Arial" w:eastAsia="Calibri" w:hAnsi="Arial" w:cs="Arial"/>
          <w:lang w:eastAsia="en-US"/>
        </w:rPr>
      </w:pPr>
      <w:r w:rsidRPr="00B71C99">
        <w:rPr>
          <w:rFonts w:ascii="Arial" w:eastAsia="Calibri" w:hAnsi="Arial" w:cs="Arial"/>
          <w:lang w:eastAsia="en-US"/>
        </w:rPr>
        <w:t>W 2022 r. w budżecie Województwa Podkarpackiego następowały zmiany w planie dochodów, wydatków, przychodów i rozchodów. Dokonywane były Uchwałami Sejmiku, w ramach posiadanych uprawnień Uchwałami Zarządu oraz decyzjami kierowników jednostek budżetowych w ramach przekazanych przez Zarząd uprawnień do dokonywania przeniesień planowanych wydatków.</w:t>
      </w:r>
    </w:p>
    <w:p w14:paraId="5945F02D" w14:textId="77777777" w:rsidR="00EB1DA2" w:rsidRPr="00B71C99" w:rsidRDefault="00DE126A" w:rsidP="00EB1DA2">
      <w:pPr>
        <w:spacing w:line="360" w:lineRule="auto"/>
        <w:jc w:val="both"/>
        <w:rPr>
          <w:rFonts w:ascii="Arial" w:hAnsi="Arial" w:cs="Arial"/>
        </w:rPr>
      </w:pPr>
      <w:r w:rsidRPr="00B71C99">
        <w:rPr>
          <w:rFonts w:ascii="Arial" w:hAnsi="Arial" w:cs="Arial"/>
        </w:rPr>
        <w:t>Na dzień 31.12.202</w:t>
      </w:r>
      <w:r w:rsidR="00B71C99" w:rsidRPr="00B71C99">
        <w:rPr>
          <w:rFonts w:ascii="Arial" w:hAnsi="Arial" w:cs="Arial"/>
        </w:rPr>
        <w:t>2</w:t>
      </w:r>
      <w:r w:rsidR="00EB1DA2" w:rsidRPr="00B71C99">
        <w:rPr>
          <w:rFonts w:ascii="Arial" w:hAnsi="Arial" w:cs="Arial"/>
        </w:rPr>
        <w:t xml:space="preserve"> r. budżet po zmianach wynosił:</w:t>
      </w:r>
    </w:p>
    <w:p w14:paraId="6B1BD765" w14:textId="77777777" w:rsidR="00EB1DA2" w:rsidRPr="00B71C99" w:rsidRDefault="00EB1DA2" w:rsidP="00AE038A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B71C99">
        <w:rPr>
          <w:rFonts w:ascii="Arial" w:hAnsi="Arial" w:cs="Arial"/>
        </w:rPr>
        <w:t>Plan dochodó</w:t>
      </w:r>
      <w:r w:rsidR="00B63240" w:rsidRPr="00B71C99">
        <w:rPr>
          <w:rFonts w:ascii="Arial" w:hAnsi="Arial" w:cs="Arial"/>
        </w:rPr>
        <w:t>w</w:t>
      </w:r>
      <w:r w:rsidR="00B63240" w:rsidRPr="00B71C99">
        <w:rPr>
          <w:rFonts w:ascii="Arial" w:hAnsi="Arial" w:cs="Arial"/>
        </w:rPr>
        <w:tab/>
      </w:r>
      <w:r w:rsidR="000A4B55" w:rsidRPr="00B71C99">
        <w:rPr>
          <w:rFonts w:ascii="Arial" w:hAnsi="Arial" w:cs="Arial"/>
        </w:rPr>
        <w:t xml:space="preserve">  </w:t>
      </w:r>
      <w:r w:rsidR="003872C5" w:rsidRPr="00B71C99">
        <w:rPr>
          <w:rFonts w:ascii="Arial" w:hAnsi="Arial" w:cs="Arial"/>
        </w:rPr>
        <w:t xml:space="preserve"> </w:t>
      </w:r>
      <w:r w:rsidR="000A4B55" w:rsidRPr="00B71C99">
        <w:rPr>
          <w:rFonts w:ascii="Arial" w:hAnsi="Arial" w:cs="Arial"/>
        </w:rPr>
        <w:t xml:space="preserve"> </w:t>
      </w:r>
      <w:r w:rsidR="003872C5" w:rsidRPr="00B71C99">
        <w:rPr>
          <w:rFonts w:ascii="Arial" w:hAnsi="Arial" w:cs="Arial"/>
        </w:rPr>
        <w:t xml:space="preserve">  </w:t>
      </w:r>
      <w:r w:rsidR="00DE126A" w:rsidRPr="00BC41E2">
        <w:rPr>
          <w:rFonts w:ascii="Arial" w:hAnsi="Arial" w:cs="Arial"/>
          <w:b/>
        </w:rPr>
        <w:t>1</w:t>
      </w:r>
      <w:r w:rsidR="00B71C99" w:rsidRPr="00BC41E2">
        <w:rPr>
          <w:rFonts w:ascii="Arial" w:hAnsi="Arial" w:cs="Arial"/>
          <w:b/>
        </w:rPr>
        <w:t>.432.052.925</w:t>
      </w:r>
      <w:r w:rsidR="00DE126A" w:rsidRPr="00BC41E2">
        <w:rPr>
          <w:rFonts w:ascii="Arial" w:hAnsi="Arial" w:cs="Arial"/>
          <w:b/>
        </w:rPr>
        <w:t>,</w:t>
      </w:r>
      <w:r w:rsidR="003872C5" w:rsidRPr="00BC41E2">
        <w:rPr>
          <w:rFonts w:ascii="Arial" w:hAnsi="Arial" w:cs="Arial"/>
          <w:b/>
        </w:rPr>
        <w:t>-</w:t>
      </w:r>
      <w:r w:rsidRPr="00BC41E2">
        <w:rPr>
          <w:rFonts w:ascii="Arial" w:hAnsi="Arial" w:cs="Arial"/>
          <w:b/>
        </w:rPr>
        <w:t>zł</w:t>
      </w:r>
    </w:p>
    <w:p w14:paraId="262330DC" w14:textId="77777777" w:rsidR="00EB1DA2" w:rsidRPr="00BC41E2" w:rsidRDefault="00EB1DA2" w:rsidP="00B71C99">
      <w:pPr>
        <w:numPr>
          <w:ilvl w:val="0"/>
          <w:numId w:val="1"/>
        </w:numPr>
        <w:tabs>
          <w:tab w:val="left" w:pos="7513"/>
          <w:tab w:val="right" w:pos="9356"/>
        </w:tabs>
        <w:spacing w:line="360" w:lineRule="auto"/>
        <w:ind w:left="426" w:hanging="426"/>
        <w:rPr>
          <w:rFonts w:ascii="Arial" w:hAnsi="Arial" w:cs="Arial"/>
          <w:b/>
        </w:rPr>
      </w:pPr>
      <w:r w:rsidRPr="00B71C99">
        <w:rPr>
          <w:rFonts w:ascii="Arial" w:hAnsi="Arial" w:cs="Arial"/>
        </w:rPr>
        <w:t>Plan</w:t>
      </w:r>
      <w:r w:rsidR="00EE1453" w:rsidRPr="00B71C99">
        <w:rPr>
          <w:rFonts w:ascii="Arial" w:hAnsi="Arial" w:cs="Arial"/>
        </w:rPr>
        <w:t xml:space="preserve"> </w:t>
      </w:r>
      <w:r w:rsidR="00AE038A" w:rsidRPr="00B71C99">
        <w:rPr>
          <w:rFonts w:ascii="Arial" w:hAnsi="Arial" w:cs="Arial"/>
        </w:rPr>
        <w:t>wydatków</w:t>
      </w:r>
      <w:r w:rsidR="00B71C99" w:rsidRPr="00B71C99">
        <w:rPr>
          <w:rFonts w:ascii="Arial" w:hAnsi="Arial" w:cs="Arial"/>
        </w:rPr>
        <w:tab/>
      </w:r>
      <w:r w:rsidR="008B5DD5" w:rsidRPr="00BC41E2">
        <w:rPr>
          <w:rFonts w:ascii="Arial" w:hAnsi="Arial" w:cs="Arial"/>
          <w:b/>
        </w:rPr>
        <w:t>1</w:t>
      </w:r>
      <w:r w:rsidR="00C311CD" w:rsidRPr="00BC41E2">
        <w:rPr>
          <w:rFonts w:ascii="Arial" w:hAnsi="Arial" w:cs="Arial"/>
          <w:b/>
        </w:rPr>
        <w:t>.</w:t>
      </w:r>
      <w:r w:rsidR="00B71C99" w:rsidRPr="00BC41E2">
        <w:rPr>
          <w:rFonts w:ascii="Arial" w:hAnsi="Arial" w:cs="Arial"/>
          <w:b/>
        </w:rPr>
        <w:t>546.878.411</w:t>
      </w:r>
      <w:r w:rsidR="00C311CD" w:rsidRPr="00BC41E2">
        <w:rPr>
          <w:rFonts w:ascii="Arial" w:hAnsi="Arial" w:cs="Arial"/>
          <w:b/>
        </w:rPr>
        <w:t>,</w:t>
      </w:r>
      <w:r w:rsidR="003872C5" w:rsidRPr="00BC41E2">
        <w:rPr>
          <w:rFonts w:ascii="Arial" w:hAnsi="Arial" w:cs="Arial"/>
          <w:b/>
        </w:rPr>
        <w:t>-</w:t>
      </w:r>
      <w:r w:rsidR="00A03A8B" w:rsidRPr="00BC41E2">
        <w:rPr>
          <w:rFonts w:ascii="Arial" w:hAnsi="Arial" w:cs="Arial"/>
          <w:b/>
        </w:rPr>
        <w:t>zł</w:t>
      </w:r>
    </w:p>
    <w:p w14:paraId="2F162271" w14:textId="77777777" w:rsidR="00EB1DA2" w:rsidRPr="00BC41E2" w:rsidRDefault="008B5DD5" w:rsidP="00B63240">
      <w:pPr>
        <w:numPr>
          <w:ilvl w:val="0"/>
          <w:numId w:val="1"/>
        </w:numPr>
        <w:tabs>
          <w:tab w:val="right" w:pos="9337"/>
        </w:tabs>
        <w:spacing w:line="360" w:lineRule="auto"/>
        <w:ind w:left="426" w:hanging="426"/>
        <w:rPr>
          <w:rFonts w:ascii="Arial" w:hAnsi="Arial" w:cs="Arial"/>
          <w:b/>
        </w:rPr>
      </w:pPr>
      <w:r w:rsidRPr="00B71C99">
        <w:rPr>
          <w:rFonts w:ascii="Arial" w:hAnsi="Arial" w:cs="Arial"/>
        </w:rPr>
        <w:t>Planowany</w:t>
      </w:r>
      <w:r w:rsidR="00B63240" w:rsidRPr="00B71C99">
        <w:rPr>
          <w:rFonts w:ascii="Arial" w:hAnsi="Arial" w:cs="Arial"/>
        </w:rPr>
        <w:t xml:space="preserve"> </w:t>
      </w:r>
      <w:r w:rsidRPr="00B71C99">
        <w:rPr>
          <w:rFonts w:ascii="Arial" w:hAnsi="Arial" w:cs="Arial"/>
        </w:rPr>
        <w:t>deficyt</w:t>
      </w:r>
      <w:r w:rsidR="00B63240" w:rsidRPr="00B71C99">
        <w:rPr>
          <w:rFonts w:ascii="Arial" w:hAnsi="Arial" w:cs="Arial"/>
        </w:rPr>
        <w:tab/>
      </w:r>
      <w:r w:rsidR="00092BE6" w:rsidRPr="00BC41E2">
        <w:rPr>
          <w:rFonts w:ascii="Arial" w:hAnsi="Arial" w:cs="Arial"/>
          <w:b/>
        </w:rPr>
        <w:t>(</w:t>
      </w:r>
      <w:r w:rsidR="00AE038A" w:rsidRPr="00BC41E2">
        <w:rPr>
          <w:rFonts w:ascii="Arial" w:hAnsi="Arial" w:cs="Arial"/>
          <w:b/>
        </w:rPr>
        <w:t>-</w:t>
      </w:r>
      <w:r w:rsidR="00092BE6" w:rsidRPr="00BC41E2">
        <w:rPr>
          <w:rFonts w:ascii="Arial" w:hAnsi="Arial" w:cs="Arial"/>
          <w:b/>
        </w:rPr>
        <w:t xml:space="preserve">) </w:t>
      </w:r>
      <w:r w:rsidR="00B71C99" w:rsidRPr="00BC41E2">
        <w:rPr>
          <w:rFonts w:ascii="Arial" w:hAnsi="Arial" w:cs="Arial"/>
          <w:b/>
        </w:rPr>
        <w:t>114.825.486</w:t>
      </w:r>
      <w:r w:rsidR="00C311CD" w:rsidRPr="00BC41E2">
        <w:rPr>
          <w:rFonts w:ascii="Arial" w:hAnsi="Arial" w:cs="Arial"/>
          <w:b/>
        </w:rPr>
        <w:t>,</w:t>
      </w:r>
      <w:r w:rsidR="003872C5" w:rsidRPr="00BC41E2">
        <w:rPr>
          <w:rFonts w:ascii="Arial" w:hAnsi="Arial" w:cs="Arial"/>
          <w:b/>
        </w:rPr>
        <w:t>-</w:t>
      </w:r>
      <w:r w:rsidR="00A03A8B" w:rsidRPr="00BC41E2">
        <w:rPr>
          <w:rFonts w:ascii="Arial" w:hAnsi="Arial" w:cs="Arial"/>
          <w:b/>
        </w:rPr>
        <w:t>zł</w:t>
      </w:r>
    </w:p>
    <w:p w14:paraId="7F341D91" w14:textId="77777777" w:rsidR="008B5DD5" w:rsidRPr="00B71C99" w:rsidRDefault="008B5DD5" w:rsidP="003556C7">
      <w:pPr>
        <w:pStyle w:val="Akapitzlist"/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71C99">
        <w:rPr>
          <w:rFonts w:ascii="Arial" w:hAnsi="Arial" w:cs="Arial"/>
        </w:rPr>
        <w:t xml:space="preserve">Plan przychodów na finansowanie planowanego </w:t>
      </w:r>
    </w:p>
    <w:p w14:paraId="0D5F3FAF" w14:textId="77777777" w:rsidR="00EB1DA2" w:rsidRPr="00B71C99" w:rsidRDefault="008B5DD5" w:rsidP="008B5DD5">
      <w:pPr>
        <w:pStyle w:val="Akapitzlist"/>
        <w:tabs>
          <w:tab w:val="right" w:pos="9356"/>
        </w:tabs>
        <w:spacing w:line="360" w:lineRule="auto"/>
        <w:ind w:left="426"/>
        <w:jc w:val="both"/>
        <w:rPr>
          <w:rFonts w:ascii="Arial" w:hAnsi="Arial" w:cs="Arial"/>
        </w:rPr>
      </w:pPr>
      <w:r w:rsidRPr="00B71C99">
        <w:rPr>
          <w:rFonts w:ascii="Arial" w:hAnsi="Arial" w:cs="Arial"/>
        </w:rPr>
        <w:t>deficytu budżetu województwa</w:t>
      </w:r>
      <w:r w:rsidR="003556C7" w:rsidRPr="00B71C99">
        <w:rPr>
          <w:rFonts w:ascii="Arial" w:hAnsi="Arial" w:cs="Arial"/>
        </w:rPr>
        <w:tab/>
      </w:r>
      <w:r w:rsidR="00B71C99" w:rsidRPr="00BC41E2">
        <w:rPr>
          <w:rFonts w:ascii="Arial" w:hAnsi="Arial" w:cs="Arial"/>
          <w:b/>
        </w:rPr>
        <w:t>114.825.486</w:t>
      </w:r>
      <w:r w:rsidR="00572831" w:rsidRPr="00BC41E2">
        <w:rPr>
          <w:rFonts w:ascii="Arial" w:hAnsi="Arial" w:cs="Arial"/>
          <w:b/>
        </w:rPr>
        <w:t>,-</w:t>
      </w:r>
      <w:r w:rsidR="00A03A8B" w:rsidRPr="00BC41E2">
        <w:rPr>
          <w:rFonts w:ascii="Arial" w:hAnsi="Arial" w:cs="Arial"/>
          <w:b/>
        </w:rPr>
        <w:t>zł</w:t>
      </w:r>
    </w:p>
    <w:p w14:paraId="1A1AE7BB" w14:textId="77777777" w:rsidR="008B5DD5" w:rsidRPr="00B71C99" w:rsidRDefault="008B5DD5" w:rsidP="008B5DD5">
      <w:pPr>
        <w:pStyle w:val="Akapitzlist"/>
        <w:tabs>
          <w:tab w:val="right" w:pos="9356"/>
        </w:tabs>
        <w:spacing w:line="360" w:lineRule="auto"/>
        <w:ind w:left="426"/>
        <w:jc w:val="both"/>
        <w:rPr>
          <w:rFonts w:ascii="Arial" w:hAnsi="Arial" w:cs="Arial"/>
        </w:rPr>
      </w:pPr>
      <w:r w:rsidRPr="00B71C99">
        <w:rPr>
          <w:rFonts w:ascii="Arial" w:hAnsi="Arial" w:cs="Arial"/>
        </w:rPr>
        <w:t>w tym z tytułu:</w:t>
      </w:r>
    </w:p>
    <w:p w14:paraId="1538AB88" w14:textId="77777777" w:rsidR="00EF10C0" w:rsidRPr="00B71C99" w:rsidRDefault="00EF10C0" w:rsidP="00EF10C0">
      <w:pPr>
        <w:pStyle w:val="Akapitzlist"/>
        <w:numPr>
          <w:ilvl w:val="0"/>
          <w:numId w:val="28"/>
        </w:numPr>
        <w:tabs>
          <w:tab w:val="right" w:pos="9356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B71C99">
        <w:rPr>
          <w:rFonts w:ascii="Arial" w:hAnsi="Arial" w:cs="Arial"/>
          <w:bCs/>
        </w:rPr>
        <w:t xml:space="preserve">niewykorzystanych środków na rachunku </w:t>
      </w:r>
    </w:p>
    <w:p w14:paraId="3A193588" w14:textId="77777777" w:rsidR="00EF10C0" w:rsidRPr="00B71C99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B71C99">
        <w:rPr>
          <w:rFonts w:ascii="Arial" w:hAnsi="Arial" w:cs="Arial"/>
          <w:bCs/>
        </w:rPr>
        <w:t xml:space="preserve">bieżącym budżetu, wynikających z rozliczenia </w:t>
      </w:r>
    </w:p>
    <w:p w14:paraId="742773ED" w14:textId="77777777" w:rsidR="00EF10C0" w:rsidRPr="00B71C99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B71C99">
        <w:rPr>
          <w:rFonts w:ascii="Arial" w:hAnsi="Arial" w:cs="Arial"/>
          <w:bCs/>
        </w:rPr>
        <w:t xml:space="preserve">dochodów i wydatków nimi finansowanych </w:t>
      </w:r>
    </w:p>
    <w:p w14:paraId="28973CEA" w14:textId="77777777" w:rsidR="00EF10C0" w:rsidRPr="00B71C99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B71C99">
        <w:rPr>
          <w:rFonts w:ascii="Arial" w:hAnsi="Arial" w:cs="Arial"/>
          <w:bCs/>
        </w:rPr>
        <w:t xml:space="preserve">związanych ze szczególnymi zasadami wykonywania </w:t>
      </w:r>
    </w:p>
    <w:p w14:paraId="4D08B38D" w14:textId="77777777" w:rsidR="00EF10C0" w:rsidRPr="00B71C99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B71C99">
        <w:rPr>
          <w:rFonts w:ascii="Arial" w:hAnsi="Arial" w:cs="Arial"/>
          <w:bCs/>
        </w:rPr>
        <w:t xml:space="preserve">budżetu określonymi w odrębnych ustawach </w:t>
      </w:r>
      <w:r w:rsidRPr="00B71C99">
        <w:rPr>
          <w:rFonts w:ascii="Arial" w:hAnsi="Arial" w:cs="Arial"/>
          <w:bCs/>
        </w:rPr>
        <w:tab/>
      </w:r>
      <w:r w:rsidRPr="00B71C99">
        <w:rPr>
          <w:rFonts w:ascii="Arial" w:hAnsi="Arial" w:cs="Arial"/>
          <w:bCs/>
        </w:rPr>
        <w:tab/>
      </w:r>
      <w:r w:rsidRPr="00B71C99">
        <w:rPr>
          <w:rFonts w:ascii="Arial" w:hAnsi="Arial" w:cs="Arial"/>
          <w:bCs/>
        </w:rPr>
        <w:tab/>
      </w:r>
      <w:r w:rsidRPr="00B71C99">
        <w:rPr>
          <w:rFonts w:ascii="Arial" w:hAnsi="Arial" w:cs="Arial"/>
          <w:bCs/>
        </w:rPr>
        <w:tab/>
      </w:r>
      <w:r w:rsidR="00B71C99" w:rsidRPr="00B71C99">
        <w:rPr>
          <w:rFonts w:ascii="Arial" w:hAnsi="Arial" w:cs="Arial"/>
          <w:bCs/>
        </w:rPr>
        <w:t>110.520.238</w:t>
      </w:r>
      <w:r w:rsidRPr="00B71C99">
        <w:rPr>
          <w:rFonts w:ascii="Arial" w:hAnsi="Arial" w:cs="Arial"/>
          <w:bCs/>
        </w:rPr>
        <w:t xml:space="preserve">,-zł </w:t>
      </w:r>
    </w:p>
    <w:p w14:paraId="61DCFA31" w14:textId="77777777" w:rsidR="00EF10C0" w:rsidRPr="00B71C99" w:rsidRDefault="00EF10C0" w:rsidP="00EF10C0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outlineLvl w:val="2"/>
        <w:rPr>
          <w:rFonts w:ascii="Arial" w:hAnsi="Arial" w:cs="Arial"/>
          <w:bCs/>
        </w:rPr>
      </w:pPr>
      <w:r w:rsidRPr="00B71C99">
        <w:rPr>
          <w:rFonts w:ascii="Arial" w:eastAsia="Calibri" w:hAnsi="Arial" w:cs="Arial"/>
          <w:lang w:eastAsia="en-US"/>
        </w:rPr>
        <w:t xml:space="preserve">niewykorzystanych środków pieniężnych na </w:t>
      </w:r>
    </w:p>
    <w:p w14:paraId="75771F10" w14:textId="77777777" w:rsidR="00EF10C0" w:rsidRPr="00B71C99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eastAsia="Calibri" w:hAnsi="Arial" w:cs="Arial"/>
          <w:lang w:eastAsia="en-US"/>
        </w:rPr>
      </w:pPr>
      <w:r w:rsidRPr="00B71C99">
        <w:rPr>
          <w:rFonts w:ascii="Arial" w:eastAsia="Calibri" w:hAnsi="Arial" w:cs="Arial"/>
          <w:lang w:eastAsia="en-US"/>
        </w:rPr>
        <w:t xml:space="preserve">rachunku bieżącym budżetu, wynikających </w:t>
      </w:r>
    </w:p>
    <w:p w14:paraId="75EF8CEA" w14:textId="77777777" w:rsidR="00EF10C0" w:rsidRPr="00B71C99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eastAsia="Calibri" w:hAnsi="Arial" w:cs="Arial"/>
          <w:lang w:eastAsia="en-US"/>
        </w:rPr>
      </w:pPr>
      <w:r w:rsidRPr="00B71C99">
        <w:rPr>
          <w:rFonts w:ascii="Arial" w:eastAsia="Calibri" w:hAnsi="Arial" w:cs="Arial"/>
          <w:lang w:eastAsia="en-US"/>
        </w:rPr>
        <w:t xml:space="preserve">z rozliczenia środków określonych w art. 5 ust. 1 pkt 2 </w:t>
      </w:r>
    </w:p>
    <w:p w14:paraId="01FDE0A0" w14:textId="77777777" w:rsidR="0043466C" w:rsidRPr="00B71C99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eastAsia="Calibri" w:hAnsi="Arial" w:cs="Arial"/>
          <w:lang w:eastAsia="en-US"/>
        </w:rPr>
      </w:pPr>
      <w:r w:rsidRPr="00B71C99">
        <w:rPr>
          <w:rFonts w:ascii="Arial" w:eastAsia="Calibri" w:hAnsi="Arial" w:cs="Arial"/>
          <w:lang w:eastAsia="en-US"/>
        </w:rPr>
        <w:t xml:space="preserve">ustawy o finansach publicznych </w:t>
      </w:r>
    </w:p>
    <w:p w14:paraId="039F1818" w14:textId="77777777" w:rsidR="00EF10C0" w:rsidRPr="00B71C99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eastAsia="Calibri" w:hAnsi="Arial" w:cs="Arial"/>
          <w:lang w:eastAsia="en-US"/>
        </w:rPr>
      </w:pPr>
      <w:r w:rsidRPr="00B71C99">
        <w:rPr>
          <w:rFonts w:ascii="Arial" w:eastAsia="Calibri" w:hAnsi="Arial" w:cs="Arial"/>
          <w:lang w:eastAsia="en-US"/>
        </w:rPr>
        <w:t xml:space="preserve">i dotacji na realizację programu, projektu lub zadania </w:t>
      </w:r>
    </w:p>
    <w:p w14:paraId="096C0C84" w14:textId="77777777" w:rsidR="00EF10C0" w:rsidRPr="00B71C99" w:rsidRDefault="00EF10C0" w:rsidP="00B71C99">
      <w:pPr>
        <w:pStyle w:val="Akapitzlist"/>
        <w:tabs>
          <w:tab w:val="left" w:pos="8080"/>
        </w:tabs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B71C99">
        <w:rPr>
          <w:rFonts w:ascii="Arial" w:eastAsia="Calibri" w:hAnsi="Arial" w:cs="Arial"/>
          <w:lang w:eastAsia="en-US"/>
        </w:rPr>
        <w:t>finansowanego z udziałem tych środków</w:t>
      </w:r>
      <w:r w:rsidR="00B71C99" w:rsidRPr="00B71C99">
        <w:rPr>
          <w:rFonts w:ascii="Arial" w:eastAsia="Calibri" w:hAnsi="Arial" w:cs="Arial"/>
          <w:lang w:eastAsia="en-US"/>
        </w:rPr>
        <w:tab/>
        <w:t>4.305.248</w:t>
      </w:r>
      <w:r w:rsidRPr="00B71C99">
        <w:rPr>
          <w:rFonts w:ascii="Arial" w:eastAsia="Calibri" w:hAnsi="Arial" w:cs="Arial"/>
          <w:lang w:eastAsia="en-US"/>
        </w:rPr>
        <w:t>,-zł</w:t>
      </w:r>
    </w:p>
    <w:p w14:paraId="1128EC7A" w14:textId="77777777" w:rsidR="00A03A8B" w:rsidRPr="002D154E" w:rsidRDefault="00A03A8B" w:rsidP="002D154E">
      <w:pPr>
        <w:pStyle w:val="Akapitzlist"/>
        <w:numPr>
          <w:ilvl w:val="0"/>
          <w:numId w:val="16"/>
        </w:numPr>
        <w:tabs>
          <w:tab w:val="left" w:pos="7797"/>
        </w:tabs>
        <w:spacing w:line="360" w:lineRule="auto"/>
        <w:ind w:left="426" w:hanging="426"/>
        <w:rPr>
          <w:rFonts w:ascii="Arial" w:hAnsi="Arial" w:cs="Arial"/>
        </w:rPr>
      </w:pPr>
      <w:r w:rsidRPr="002D154E">
        <w:rPr>
          <w:rFonts w:ascii="Arial" w:hAnsi="Arial" w:cs="Arial"/>
        </w:rPr>
        <w:t>Plan przychodów na</w:t>
      </w:r>
      <w:r w:rsidR="00F5537D" w:rsidRPr="002D154E">
        <w:rPr>
          <w:rFonts w:ascii="Arial" w:hAnsi="Arial" w:cs="Arial"/>
        </w:rPr>
        <w:t xml:space="preserve"> </w:t>
      </w:r>
      <w:r w:rsidR="00C8366B" w:rsidRPr="002D154E">
        <w:rPr>
          <w:rFonts w:ascii="Arial" w:hAnsi="Arial" w:cs="Arial"/>
        </w:rPr>
        <w:t xml:space="preserve">finansowanie </w:t>
      </w:r>
      <w:r w:rsidR="002D154E" w:rsidRPr="002D154E">
        <w:rPr>
          <w:rFonts w:ascii="Arial" w:hAnsi="Arial" w:cs="Arial"/>
        </w:rPr>
        <w:t xml:space="preserve">rozchodów </w:t>
      </w:r>
      <w:r w:rsidR="002D154E" w:rsidRPr="002D154E">
        <w:rPr>
          <w:rFonts w:ascii="Arial" w:hAnsi="Arial" w:cs="Arial"/>
        </w:rPr>
        <w:tab/>
      </w:r>
      <w:r w:rsidR="002D154E" w:rsidRPr="00BC41E2">
        <w:rPr>
          <w:rFonts w:ascii="Arial" w:hAnsi="Arial" w:cs="Arial"/>
          <w:b/>
        </w:rPr>
        <w:t>205.527.280,-zł</w:t>
      </w:r>
    </w:p>
    <w:p w14:paraId="6A04C84E" w14:textId="77777777" w:rsidR="004F012A" w:rsidRPr="002D154E" w:rsidRDefault="00F5537D" w:rsidP="00F5537D">
      <w:pPr>
        <w:pStyle w:val="Akapitzlist"/>
        <w:tabs>
          <w:tab w:val="left" w:pos="7797"/>
        </w:tabs>
        <w:spacing w:line="360" w:lineRule="auto"/>
        <w:ind w:left="426"/>
        <w:rPr>
          <w:rFonts w:ascii="Arial" w:hAnsi="Arial" w:cs="Arial"/>
        </w:rPr>
      </w:pPr>
      <w:r w:rsidRPr="002D154E">
        <w:rPr>
          <w:rFonts w:ascii="Arial" w:hAnsi="Arial" w:cs="Arial"/>
        </w:rPr>
        <w:lastRenderedPageBreak/>
        <w:t xml:space="preserve">w </w:t>
      </w:r>
      <w:r w:rsidR="004F012A" w:rsidRPr="002D154E">
        <w:rPr>
          <w:rFonts w:ascii="Arial" w:hAnsi="Arial" w:cs="Arial"/>
        </w:rPr>
        <w:t>tym z tytułu:</w:t>
      </w:r>
    </w:p>
    <w:p w14:paraId="5485564A" w14:textId="77777777" w:rsidR="00FB37B5" w:rsidRPr="002D154E" w:rsidRDefault="00FB37B5" w:rsidP="00D65ABA">
      <w:pPr>
        <w:pStyle w:val="Akapitzlist"/>
        <w:numPr>
          <w:ilvl w:val="0"/>
          <w:numId w:val="22"/>
        </w:numPr>
        <w:tabs>
          <w:tab w:val="left" w:pos="8080"/>
        </w:tabs>
        <w:spacing w:line="360" w:lineRule="auto"/>
        <w:ind w:left="709" w:hanging="283"/>
        <w:rPr>
          <w:rFonts w:ascii="Arial" w:hAnsi="Arial" w:cs="Arial"/>
        </w:rPr>
      </w:pPr>
      <w:r w:rsidRPr="002D154E">
        <w:rPr>
          <w:rFonts w:ascii="Arial" w:hAnsi="Arial" w:cs="Arial"/>
        </w:rPr>
        <w:t xml:space="preserve">spłaty pożyczek udzielonych z budżetu </w:t>
      </w:r>
      <w:r w:rsidRPr="002D154E">
        <w:rPr>
          <w:rFonts w:ascii="Arial" w:hAnsi="Arial" w:cs="Arial"/>
        </w:rPr>
        <w:tab/>
      </w:r>
      <w:r w:rsidR="002D154E" w:rsidRPr="002D154E">
        <w:rPr>
          <w:rFonts w:ascii="Arial" w:hAnsi="Arial" w:cs="Arial"/>
        </w:rPr>
        <w:t>642.884</w:t>
      </w:r>
      <w:r w:rsidRPr="002D154E">
        <w:rPr>
          <w:rFonts w:ascii="Arial" w:hAnsi="Arial" w:cs="Arial"/>
        </w:rPr>
        <w:t>,-zł</w:t>
      </w:r>
    </w:p>
    <w:p w14:paraId="1A4C3BB0" w14:textId="77777777" w:rsidR="00A03A8B" w:rsidRPr="002D154E" w:rsidRDefault="00A03A8B" w:rsidP="004F012A">
      <w:pPr>
        <w:pStyle w:val="Akapitzlist"/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</w:rPr>
      </w:pPr>
      <w:r w:rsidRPr="002D154E">
        <w:rPr>
          <w:rFonts w:ascii="Arial" w:hAnsi="Arial" w:cs="Arial"/>
        </w:rPr>
        <w:t xml:space="preserve">wolnych środków jako nadwyżki </w:t>
      </w:r>
    </w:p>
    <w:p w14:paraId="799A8A81" w14:textId="77777777" w:rsidR="00A03A8B" w:rsidRPr="002D154E" w:rsidRDefault="00A03A8B" w:rsidP="004F012A">
      <w:pPr>
        <w:spacing w:line="360" w:lineRule="auto"/>
        <w:ind w:left="851" w:hanging="142"/>
        <w:rPr>
          <w:rFonts w:ascii="Arial" w:hAnsi="Arial" w:cs="Arial"/>
        </w:rPr>
      </w:pPr>
      <w:r w:rsidRPr="002D154E">
        <w:rPr>
          <w:rFonts w:ascii="Arial" w:hAnsi="Arial" w:cs="Arial"/>
        </w:rPr>
        <w:t xml:space="preserve">środków pieniężnych na rachunku bieżącym budżetu </w:t>
      </w:r>
    </w:p>
    <w:p w14:paraId="38C06037" w14:textId="77777777" w:rsidR="00A03A8B" w:rsidRPr="002D154E" w:rsidRDefault="00A03A8B" w:rsidP="004F012A">
      <w:pPr>
        <w:spacing w:line="360" w:lineRule="auto"/>
        <w:ind w:left="851" w:hanging="142"/>
        <w:rPr>
          <w:rFonts w:ascii="Arial" w:hAnsi="Arial" w:cs="Arial"/>
        </w:rPr>
      </w:pPr>
      <w:r w:rsidRPr="002D154E">
        <w:rPr>
          <w:rFonts w:ascii="Arial" w:hAnsi="Arial" w:cs="Arial"/>
        </w:rPr>
        <w:t xml:space="preserve">jednostki samorządu terytorialnego, wynikających </w:t>
      </w:r>
    </w:p>
    <w:p w14:paraId="4737E071" w14:textId="77777777" w:rsidR="00A03A8B" w:rsidRPr="002D154E" w:rsidRDefault="00A03A8B" w:rsidP="004F012A">
      <w:pPr>
        <w:spacing w:line="360" w:lineRule="auto"/>
        <w:ind w:left="851" w:hanging="142"/>
        <w:rPr>
          <w:rFonts w:ascii="Arial" w:hAnsi="Arial" w:cs="Arial"/>
        </w:rPr>
      </w:pPr>
      <w:r w:rsidRPr="002D154E">
        <w:rPr>
          <w:rFonts w:ascii="Arial" w:hAnsi="Arial" w:cs="Arial"/>
        </w:rPr>
        <w:t xml:space="preserve">z rozliczeń wyemitowanych papierów wartościowych </w:t>
      </w:r>
      <w:r w:rsidRPr="002D154E">
        <w:rPr>
          <w:rFonts w:ascii="Arial" w:hAnsi="Arial" w:cs="Arial"/>
        </w:rPr>
        <w:tab/>
      </w:r>
    </w:p>
    <w:p w14:paraId="45AA2D50" w14:textId="77777777" w:rsidR="00A03A8B" w:rsidRPr="002D154E" w:rsidRDefault="00A03A8B" w:rsidP="00D65ABA">
      <w:pPr>
        <w:tabs>
          <w:tab w:val="left" w:pos="7655"/>
        </w:tabs>
        <w:spacing w:line="360" w:lineRule="auto"/>
        <w:ind w:left="851" w:hanging="142"/>
        <w:rPr>
          <w:rFonts w:ascii="Arial" w:hAnsi="Arial" w:cs="Arial"/>
        </w:rPr>
      </w:pPr>
      <w:r w:rsidRPr="002D154E">
        <w:rPr>
          <w:rFonts w:ascii="Arial" w:hAnsi="Arial" w:cs="Arial"/>
        </w:rPr>
        <w:t xml:space="preserve">kredytów i pożyczek z lat ubiegłych      </w:t>
      </w:r>
      <w:r w:rsidRPr="002D154E">
        <w:rPr>
          <w:rFonts w:ascii="Arial" w:hAnsi="Arial" w:cs="Arial"/>
        </w:rPr>
        <w:tab/>
      </w:r>
      <w:r w:rsidR="006C66C6" w:rsidRPr="002D154E">
        <w:rPr>
          <w:rFonts w:ascii="Arial" w:hAnsi="Arial" w:cs="Arial"/>
        </w:rPr>
        <w:t xml:space="preserve">  </w:t>
      </w:r>
    </w:p>
    <w:p w14:paraId="2C991CDF" w14:textId="77777777" w:rsidR="002D154E" w:rsidRPr="002D154E" w:rsidRDefault="002D154E" w:rsidP="002D154E">
      <w:pPr>
        <w:tabs>
          <w:tab w:val="left" w:pos="7088"/>
        </w:tabs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2D154E">
        <w:rPr>
          <w:rFonts w:ascii="Arial" w:eastAsia="Calibri" w:hAnsi="Arial" w:cs="Arial"/>
          <w:lang w:eastAsia="en-US"/>
        </w:rPr>
        <w:t xml:space="preserve">(w tym wpływ środków z lokat założonych </w:t>
      </w:r>
    </w:p>
    <w:p w14:paraId="08F56371" w14:textId="77777777" w:rsidR="002D154E" w:rsidRPr="002D154E" w:rsidRDefault="002D154E" w:rsidP="002D154E">
      <w:pPr>
        <w:tabs>
          <w:tab w:val="left" w:pos="7797"/>
        </w:tabs>
        <w:spacing w:line="360" w:lineRule="auto"/>
        <w:ind w:firstLine="709"/>
        <w:jc w:val="both"/>
        <w:rPr>
          <w:rFonts w:ascii="Arial" w:hAnsi="Arial" w:cs="Arial"/>
        </w:rPr>
      </w:pPr>
      <w:r w:rsidRPr="002D154E">
        <w:rPr>
          <w:rFonts w:ascii="Arial" w:eastAsia="Calibri" w:hAnsi="Arial" w:cs="Arial"/>
          <w:lang w:eastAsia="en-US"/>
        </w:rPr>
        <w:t>w 2021 roku – 155.000.000,-zł)</w:t>
      </w:r>
      <w:r w:rsidRPr="002D154E">
        <w:rPr>
          <w:rFonts w:ascii="Arial" w:hAnsi="Arial" w:cs="Arial"/>
        </w:rPr>
        <w:tab/>
        <w:t>204.884.396,-zł</w:t>
      </w:r>
    </w:p>
    <w:p w14:paraId="48F4A404" w14:textId="77777777" w:rsidR="002946F6" w:rsidRPr="00BC41E2" w:rsidRDefault="00EB1DA2" w:rsidP="00D65ABA">
      <w:pPr>
        <w:numPr>
          <w:ilvl w:val="0"/>
          <w:numId w:val="2"/>
        </w:numPr>
        <w:tabs>
          <w:tab w:val="left" w:pos="7655"/>
        </w:tabs>
        <w:spacing w:line="360" w:lineRule="auto"/>
        <w:ind w:left="425" w:hanging="425"/>
        <w:rPr>
          <w:rFonts w:ascii="Arial" w:hAnsi="Arial" w:cs="Arial"/>
          <w:b/>
        </w:rPr>
      </w:pPr>
      <w:r w:rsidRPr="00BC41E2">
        <w:rPr>
          <w:rFonts w:ascii="Arial" w:hAnsi="Arial" w:cs="Arial"/>
        </w:rPr>
        <w:t>Plan ro</w:t>
      </w:r>
      <w:r w:rsidR="00B63240" w:rsidRPr="00BC41E2">
        <w:rPr>
          <w:rFonts w:ascii="Arial" w:hAnsi="Arial" w:cs="Arial"/>
        </w:rPr>
        <w:t>zchodów</w:t>
      </w:r>
      <w:r w:rsidR="00B63240" w:rsidRPr="00BC41E2">
        <w:rPr>
          <w:rFonts w:ascii="Arial" w:hAnsi="Arial" w:cs="Arial"/>
        </w:rPr>
        <w:tab/>
      </w:r>
      <w:r w:rsidR="00AE038A" w:rsidRPr="00BC41E2">
        <w:rPr>
          <w:rFonts w:ascii="Arial" w:hAnsi="Arial" w:cs="Arial"/>
          <w:b/>
        </w:rPr>
        <w:t xml:space="preserve">  </w:t>
      </w:r>
      <w:r w:rsidR="00AE038A" w:rsidRPr="00BC41E2">
        <w:rPr>
          <w:rFonts w:ascii="Arial" w:hAnsi="Arial" w:cs="Arial"/>
          <w:b/>
        </w:rPr>
        <w:tab/>
      </w:r>
      <w:r w:rsidR="002D154E" w:rsidRPr="00BC41E2">
        <w:rPr>
          <w:rFonts w:ascii="Arial" w:hAnsi="Arial" w:cs="Arial"/>
          <w:b/>
        </w:rPr>
        <w:t>205.527.280</w:t>
      </w:r>
      <w:r w:rsidR="00572831" w:rsidRPr="00BC41E2">
        <w:rPr>
          <w:rFonts w:ascii="Arial" w:hAnsi="Arial" w:cs="Arial"/>
          <w:b/>
        </w:rPr>
        <w:t>,-</w:t>
      </w:r>
      <w:r w:rsidR="00A03A8B" w:rsidRPr="00BC41E2">
        <w:rPr>
          <w:rFonts w:ascii="Arial" w:hAnsi="Arial" w:cs="Arial"/>
          <w:b/>
        </w:rPr>
        <w:t>zł</w:t>
      </w:r>
    </w:p>
    <w:p w14:paraId="6C450F9B" w14:textId="77777777" w:rsidR="002946F6" w:rsidRPr="00BC41E2" w:rsidRDefault="00FB37B5" w:rsidP="004F012A">
      <w:pPr>
        <w:spacing w:line="360" w:lineRule="auto"/>
        <w:ind w:left="425"/>
        <w:rPr>
          <w:rFonts w:ascii="Arial" w:hAnsi="Arial" w:cs="Arial"/>
        </w:rPr>
      </w:pPr>
      <w:r w:rsidRPr="00BC41E2">
        <w:rPr>
          <w:rFonts w:ascii="Arial" w:hAnsi="Arial" w:cs="Arial"/>
        </w:rPr>
        <w:t xml:space="preserve">w tym </w:t>
      </w:r>
      <w:r w:rsidR="00524C7B" w:rsidRPr="00BC41E2">
        <w:rPr>
          <w:rFonts w:ascii="Arial" w:hAnsi="Arial" w:cs="Arial"/>
        </w:rPr>
        <w:t xml:space="preserve">z </w:t>
      </w:r>
      <w:r w:rsidR="00C8366B" w:rsidRPr="00BC41E2">
        <w:rPr>
          <w:rFonts w:ascii="Arial" w:hAnsi="Arial" w:cs="Arial"/>
        </w:rPr>
        <w:t>przeznaczeniem na</w:t>
      </w:r>
      <w:r w:rsidR="002946F6" w:rsidRPr="00BC41E2">
        <w:rPr>
          <w:rFonts w:ascii="Arial" w:hAnsi="Arial" w:cs="Arial"/>
        </w:rPr>
        <w:t>:</w:t>
      </w:r>
    </w:p>
    <w:p w14:paraId="3074AB90" w14:textId="77777777" w:rsidR="003556C7" w:rsidRPr="00BC41E2" w:rsidRDefault="003556C7" w:rsidP="003556C7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</w:rPr>
      </w:pPr>
      <w:r w:rsidRPr="00BC41E2">
        <w:rPr>
          <w:rFonts w:ascii="Arial" w:hAnsi="Arial" w:cs="Arial"/>
        </w:rPr>
        <w:t xml:space="preserve">spłaty rat pożyczki długoterminowej </w:t>
      </w:r>
      <w:r w:rsidR="000F53AF" w:rsidRPr="00BC41E2">
        <w:rPr>
          <w:rFonts w:ascii="Arial" w:hAnsi="Arial" w:cs="Arial"/>
        </w:rPr>
        <w:t xml:space="preserve">zaciągniętej </w:t>
      </w:r>
      <w:r w:rsidRPr="00BC41E2">
        <w:rPr>
          <w:rFonts w:ascii="Arial" w:hAnsi="Arial" w:cs="Arial"/>
        </w:rPr>
        <w:t xml:space="preserve">z Banku </w:t>
      </w:r>
    </w:p>
    <w:p w14:paraId="06E68FB4" w14:textId="77777777" w:rsidR="003556C7" w:rsidRPr="00BC41E2" w:rsidRDefault="003556C7" w:rsidP="003556C7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BC41E2">
        <w:rPr>
          <w:rFonts w:ascii="Arial" w:hAnsi="Arial" w:cs="Arial"/>
        </w:rPr>
        <w:t xml:space="preserve">Rozwoju Rady Europy (CEB) </w:t>
      </w:r>
      <w:r w:rsidRPr="00BC41E2">
        <w:rPr>
          <w:rFonts w:ascii="Arial" w:hAnsi="Arial" w:cs="Arial"/>
        </w:rPr>
        <w:tab/>
      </w:r>
      <w:r w:rsidRPr="00BC41E2">
        <w:rPr>
          <w:rFonts w:ascii="Arial" w:hAnsi="Arial" w:cs="Arial"/>
        </w:rPr>
        <w:tab/>
      </w:r>
      <w:r w:rsidRPr="00BC41E2">
        <w:rPr>
          <w:rFonts w:ascii="Arial" w:hAnsi="Arial" w:cs="Arial"/>
        </w:rPr>
        <w:tab/>
      </w:r>
      <w:r w:rsidRPr="00BC41E2">
        <w:rPr>
          <w:rFonts w:ascii="Arial" w:hAnsi="Arial" w:cs="Arial"/>
        </w:rPr>
        <w:tab/>
      </w:r>
      <w:r w:rsidRPr="00BC41E2">
        <w:rPr>
          <w:rFonts w:ascii="Arial" w:hAnsi="Arial" w:cs="Arial"/>
        </w:rPr>
        <w:tab/>
      </w:r>
      <w:r w:rsidRPr="00BC41E2">
        <w:rPr>
          <w:rFonts w:ascii="Arial" w:hAnsi="Arial" w:cs="Arial"/>
        </w:rPr>
        <w:tab/>
      </w:r>
      <w:r w:rsidR="00A03A8B" w:rsidRPr="00BC41E2">
        <w:rPr>
          <w:rFonts w:ascii="Arial" w:hAnsi="Arial" w:cs="Arial"/>
        </w:rPr>
        <w:t>20.560.000,-zł</w:t>
      </w:r>
    </w:p>
    <w:p w14:paraId="56239E71" w14:textId="77777777" w:rsidR="00AE038A" w:rsidRPr="00BC41E2" w:rsidRDefault="00AE038A" w:rsidP="00AE038A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</w:rPr>
      </w:pPr>
      <w:r w:rsidRPr="00BC41E2">
        <w:rPr>
          <w:rFonts w:ascii="Arial" w:hAnsi="Arial" w:cs="Arial"/>
        </w:rPr>
        <w:t xml:space="preserve">spłaty rat kredytu długoterminowego zaciągniętego </w:t>
      </w:r>
    </w:p>
    <w:p w14:paraId="2F823BC7" w14:textId="77777777" w:rsidR="00AE038A" w:rsidRPr="00BC41E2" w:rsidRDefault="00AE038A" w:rsidP="00AE038A">
      <w:pPr>
        <w:pStyle w:val="Akapitzlist"/>
        <w:spacing w:line="360" w:lineRule="auto"/>
        <w:ind w:left="502" w:firstLine="207"/>
        <w:rPr>
          <w:rFonts w:ascii="Arial" w:hAnsi="Arial" w:cs="Arial"/>
        </w:rPr>
      </w:pPr>
      <w:r w:rsidRPr="00BC41E2">
        <w:rPr>
          <w:rFonts w:ascii="Arial" w:hAnsi="Arial" w:cs="Arial"/>
        </w:rPr>
        <w:t>w latach ubiegłych</w:t>
      </w:r>
      <w:r w:rsidRPr="00BC41E2">
        <w:rPr>
          <w:rFonts w:ascii="Arial" w:hAnsi="Arial" w:cs="Arial"/>
        </w:rPr>
        <w:tab/>
      </w:r>
      <w:r w:rsidRPr="00BC41E2">
        <w:rPr>
          <w:rFonts w:ascii="Arial" w:hAnsi="Arial" w:cs="Arial"/>
        </w:rPr>
        <w:tab/>
      </w:r>
      <w:r w:rsidRPr="00BC41E2">
        <w:rPr>
          <w:rFonts w:ascii="Arial" w:hAnsi="Arial" w:cs="Arial"/>
        </w:rPr>
        <w:tab/>
      </w:r>
      <w:r w:rsidRPr="00BC41E2">
        <w:rPr>
          <w:rFonts w:ascii="Arial" w:hAnsi="Arial" w:cs="Arial"/>
        </w:rPr>
        <w:tab/>
      </w:r>
      <w:r w:rsidRPr="00BC41E2">
        <w:rPr>
          <w:rFonts w:ascii="Arial" w:hAnsi="Arial" w:cs="Arial"/>
        </w:rPr>
        <w:tab/>
      </w:r>
      <w:r w:rsidRPr="00BC41E2">
        <w:rPr>
          <w:rFonts w:ascii="Arial" w:hAnsi="Arial" w:cs="Arial"/>
        </w:rPr>
        <w:tab/>
      </w:r>
      <w:r w:rsidRPr="00BC41E2">
        <w:rPr>
          <w:rFonts w:ascii="Arial" w:hAnsi="Arial" w:cs="Arial"/>
        </w:rPr>
        <w:tab/>
      </w:r>
      <w:r w:rsidRPr="00BC41E2">
        <w:rPr>
          <w:rFonts w:ascii="Arial" w:hAnsi="Arial" w:cs="Arial"/>
        </w:rPr>
        <w:tab/>
        <w:t xml:space="preserve"> </w:t>
      </w:r>
      <w:r w:rsidR="004F012A" w:rsidRPr="00BC41E2">
        <w:rPr>
          <w:rFonts w:ascii="Arial" w:hAnsi="Arial" w:cs="Arial"/>
        </w:rPr>
        <w:t xml:space="preserve"> </w:t>
      </w:r>
      <w:r w:rsidRPr="00BC41E2">
        <w:rPr>
          <w:rFonts w:ascii="Arial" w:hAnsi="Arial" w:cs="Arial"/>
        </w:rPr>
        <w:t>1.000.00</w:t>
      </w:r>
      <w:r w:rsidR="00BC41E2" w:rsidRPr="00BC41E2">
        <w:rPr>
          <w:rFonts w:ascii="Arial" w:hAnsi="Arial" w:cs="Arial"/>
        </w:rPr>
        <w:t>2</w:t>
      </w:r>
      <w:r w:rsidRPr="00BC41E2">
        <w:rPr>
          <w:rFonts w:ascii="Arial" w:hAnsi="Arial" w:cs="Arial"/>
        </w:rPr>
        <w:t>,-zł</w:t>
      </w:r>
    </w:p>
    <w:p w14:paraId="323C1C42" w14:textId="77777777" w:rsidR="00D65ABA" w:rsidRPr="00BC41E2" w:rsidRDefault="00D65ABA" w:rsidP="00D65ABA">
      <w:pPr>
        <w:pStyle w:val="Akapitzlist"/>
        <w:numPr>
          <w:ilvl w:val="0"/>
          <w:numId w:val="9"/>
        </w:numPr>
        <w:tabs>
          <w:tab w:val="left" w:pos="7655"/>
          <w:tab w:val="right" w:pos="9356"/>
        </w:tabs>
        <w:spacing w:line="360" w:lineRule="auto"/>
        <w:ind w:left="709" w:hanging="283"/>
        <w:rPr>
          <w:rFonts w:ascii="Arial" w:hAnsi="Arial" w:cs="Arial"/>
        </w:rPr>
      </w:pPr>
      <w:r w:rsidRPr="00BC41E2">
        <w:rPr>
          <w:rFonts w:ascii="Arial" w:eastAsia="Calibri" w:hAnsi="Arial" w:cs="Arial"/>
          <w:lang w:eastAsia="en-US"/>
        </w:rPr>
        <w:t>założeni</w:t>
      </w:r>
      <w:r w:rsidR="00C8366B" w:rsidRPr="00BC41E2">
        <w:rPr>
          <w:rFonts w:ascii="Arial" w:eastAsia="Calibri" w:hAnsi="Arial" w:cs="Arial"/>
          <w:lang w:eastAsia="en-US"/>
        </w:rPr>
        <w:t>e</w:t>
      </w:r>
      <w:r w:rsidRPr="00BC41E2">
        <w:rPr>
          <w:rFonts w:ascii="Arial" w:eastAsia="Calibri" w:hAnsi="Arial" w:cs="Arial"/>
          <w:lang w:eastAsia="en-US"/>
        </w:rPr>
        <w:t xml:space="preserve"> lokat wykraczających poza rok budżetowy </w:t>
      </w:r>
      <w:r w:rsidRPr="00BC41E2">
        <w:rPr>
          <w:rFonts w:ascii="Arial" w:eastAsia="Calibri" w:hAnsi="Arial" w:cs="Arial"/>
          <w:lang w:eastAsia="en-US"/>
        </w:rPr>
        <w:tab/>
        <w:t>1</w:t>
      </w:r>
      <w:r w:rsidR="00BC41E2" w:rsidRPr="00BC41E2">
        <w:rPr>
          <w:rFonts w:ascii="Arial" w:eastAsia="Calibri" w:hAnsi="Arial" w:cs="Arial"/>
          <w:lang w:eastAsia="en-US"/>
        </w:rPr>
        <w:t>82.453.997</w:t>
      </w:r>
      <w:r w:rsidRPr="00BC41E2">
        <w:rPr>
          <w:rFonts w:ascii="Arial" w:eastAsia="Calibri" w:hAnsi="Arial" w:cs="Arial"/>
          <w:lang w:eastAsia="en-US"/>
        </w:rPr>
        <w:t>,-zł</w:t>
      </w:r>
    </w:p>
    <w:p w14:paraId="4714D715" w14:textId="3EA4FA99" w:rsidR="004F012A" w:rsidRPr="00BC41E2" w:rsidRDefault="00C311CD" w:rsidP="00F6074C">
      <w:pPr>
        <w:pStyle w:val="Akapitzlist"/>
        <w:numPr>
          <w:ilvl w:val="0"/>
          <w:numId w:val="9"/>
        </w:numPr>
        <w:tabs>
          <w:tab w:val="right" w:pos="9356"/>
        </w:tabs>
        <w:spacing w:line="360" w:lineRule="auto"/>
        <w:ind w:left="709" w:hanging="283"/>
        <w:rPr>
          <w:rFonts w:ascii="Arial" w:hAnsi="Arial" w:cs="Arial"/>
        </w:rPr>
      </w:pPr>
      <w:r w:rsidRPr="00BC41E2">
        <w:rPr>
          <w:rFonts w:ascii="Arial" w:eastAsia="Calibri" w:hAnsi="Arial" w:cs="Arial"/>
          <w:lang w:eastAsia="en-US"/>
        </w:rPr>
        <w:t>u</w:t>
      </w:r>
      <w:r w:rsidR="004F012A" w:rsidRPr="00BC41E2">
        <w:rPr>
          <w:rFonts w:ascii="Arial" w:eastAsia="Calibri" w:hAnsi="Arial" w:cs="Arial"/>
          <w:lang w:eastAsia="en-US"/>
        </w:rPr>
        <w:t>dziel</w:t>
      </w:r>
      <w:r w:rsidR="003F44B2">
        <w:rPr>
          <w:rFonts w:ascii="Arial" w:eastAsia="Calibri" w:hAnsi="Arial" w:cs="Arial"/>
          <w:lang w:eastAsia="en-US"/>
        </w:rPr>
        <w:t>enie</w:t>
      </w:r>
      <w:r w:rsidRPr="00BC41E2">
        <w:rPr>
          <w:rFonts w:ascii="Arial" w:eastAsia="Calibri" w:hAnsi="Arial" w:cs="Arial"/>
          <w:lang w:eastAsia="en-US"/>
        </w:rPr>
        <w:t xml:space="preserve"> pożyczek długoterminowych</w:t>
      </w:r>
      <w:r w:rsidRPr="00BC41E2">
        <w:rPr>
          <w:rFonts w:ascii="Arial" w:eastAsia="Calibri" w:hAnsi="Arial" w:cs="Arial"/>
          <w:lang w:eastAsia="en-US"/>
        </w:rPr>
        <w:tab/>
      </w:r>
      <w:r w:rsidR="00D65ABA" w:rsidRPr="00BC41E2">
        <w:rPr>
          <w:rFonts w:ascii="Arial" w:eastAsia="Calibri" w:hAnsi="Arial" w:cs="Arial"/>
          <w:lang w:eastAsia="en-US"/>
        </w:rPr>
        <w:t>1.</w:t>
      </w:r>
      <w:r w:rsidR="00BC41E2" w:rsidRPr="00BC41E2">
        <w:rPr>
          <w:rFonts w:ascii="Arial" w:eastAsia="Calibri" w:hAnsi="Arial" w:cs="Arial"/>
          <w:lang w:eastAsia="en-US"/>
        </w:rPr>
        <w:t>513.281</w:t>
      </w:r>
      <w:r w:rsidR="004F012A" w:rsidRPr="00BC41E2">
        <w:rPr>
          <w:rFonts w:ascii="Arial" w:eastAsia="Calibri" w:hAnsi="Arial" w:cs="Arial"/>
          <w:lang w:eastAsia="en-US"/>
        </w:rPr>
        <w:t>,-zł</w:t>
      </w:r>
    </w:p>
    <w:p w14:paraId="058C28EF" w14:textId="77777777" w:rsidR="009E5FF1" w:rsidRPr="00BC41E2" w:rsidRDefault="009E5FF1" w:rsidP="009E5FF1">
      <w:pPr>
        <w:pStyle w:val="Akapitzlist"/>
        <w:tabs>
          <w:tab w:val="right" w:pos="9356"/>
        </w:tabs>
        <w:spacing w:line="360" w:lineRule="auto"/>
        <w:ind w:left="709"/>
        <w:rPr>
          <w:rFonts w:ascii="Arial" w:eastAsia="Calibri" w:hAnsi="Arial" w:cs="Arial"/>
          <w:lang w:eastAsia="en-US"/>
        </w:rPr>
      </w:pPr>
      <w:r w:rsidRPr="00BC41E2">
        <w:rPr>
          <w:rFonts w:ascii="Arial" w:eastAsia="Calibri" w:hAnsi="Arial" w:cs="Arial"/>
          <w:lang w:eastAsia="en-US"/>
        </w:rPr>
        <w:t>w tym dla:</w:t>
      </w:r>
    </w:p>
    <w:p w14:paraId="6D0B064E" w14:textId="77777777" w:rsidR="009E5FF1" w:rsidRPr="00BC41E2" w:rsidRDefault="00BC41E2" w:rsidP="009E5FF1">
      <w:pPr>
        <w:pStyle w:val="Akapitzlist"/>
        <w:numPr>
          <w:ilvl w:val="0"/>
          <w:numId w:val="2"/>
        </w:numPr>
        <w:tabs>
          <w:tab w:val="right" w:pos="9356"/>
        </w:tabs>
        <w:spacing w:line="360" w:lineRule="auto"/>
        <w:ind w:left="993" w:hanging="284"/>
        <w:rPr>
          <w:rFonts w:ascii="Arial" w:hAnsi="Arial" w:cs="Arial"/>
          <w:i/>
        </w:rPr>
      </w:pPr>
      <w:r w:rsidRPr="00BC41E2">
        <w:rPr>
          <w:rFonts w:ascii="Arial" w:hAnsi="Arial" w:cs="Arial"/>
          <w:i/>
        </w:rPr>
        <w:t>Podkarpackiego Centrum Medycznego w Rzeszowie</w:t>
      </w:r>
      <w:r w:rsidR="009E5FF1" w:rsidRPr="00BC41E2">
        <w:rPr>
          <w:rFonts w:ascii="Arial" w:hAnsi="Arial" w:cs="Arial"/>
          <w:i/>
        </w:rPr>
        <w:t xml:space="preserve"> </w:t>
      </w:r>
      <w:r w:rsidR="009E5FF1" w:rsidRPr="00BC41E2">
        <w:rPr>
          <w:rFonts w:ascii="Arial" w:hAnsi="Arial" w:cs="Arial"/>
          <w:i/>
        </w:rPr>
        <w:tab/>
      </w:r>
      <w:r w:rsidR="00BB2EEB" w:rsidRPr="00BC41E2">
        <w:rPr>
          <w:rFonts w:ascii="Arial" w:hAnsi="Arial" w:cs="Arial"/>
          <w:i/>
        </w:rPr>
        <w:t>1.</w:t>
      </w:r>
      <w:r w:rsidR="0015134B" w:rsidRPr="00BC41E2">
        <w:rPr>
          <w:rFonts w:ascii="Arial" w:hAnsi="Arial" w:cs="Arial"/>
          <w:i/>
        </w:rPr>
        <w:t>4</w:t>
      </w:r>
      <w:r w:rsidRPr="00BC41E2">
        <w:rPr>
          <w:rFonts w:ascii="Arial" w:hAnsi="Arial" w:cs="Arial"/>
          <w:i/>
        </w:rPr>
        <w:t>40.965</w:t>
      </w:r>
      <w:r w:rsidR="009E5FF1" w:rsidRPr="00BC41E2">
        <w:rPr>
          <w:rFonts w:ascii="Arial" w:hAnsi="Arial" w:cs="Arial"/>
          <w:i/>
        </w:rPr>
        <w:t>,-zł</w:t>
      </w:r>
    </w:p>
    <w:p w14:paraId="5AFDC1FD" w14:textId="77777777" w:rsidR="00BB2EEB" w:rsidRPr="00BC41E2" w:rsidRDefault="00BB2EEB" w:rsidP="009E5FF1">
      <w:pPr>
        <w:pStyle w:val="Akapitzlist"/>
        <w:numPr>
          <w:ilvl w:val="0"/>
          <w:numId w:val="2"/>
        </w:numPr>
        <w:tabs>
          <w:tab w:val="right" w:pos="9356"/>
        </w:tabs>
        <w:spacing w:line="360" w:lineRule="auto"/>
        <w:ind w:left="993" w:hanging="284"/>
        <w:rPr>
          <w:rFonts w:ascii="Arial" w:hAnsi="Arial" w:cs="Arial"/>
          <w:i/>
        </w:rPr>
      </w:pPr>
      <w:r w:rsidRPr="00BC41E2">
        <w:rPr>
          <w:rFonts w:ascii="Arial" w:hAnsi="Arial" w:cs="Arial"/>
          <w:i/>
        </w:rPr>
        <w:t xml:space="preserve">Muzeum Okręgowego w Rzeszowie </w:t>
      </w:r>
      <w:r w:rsidRPr="00BC41E2">
        <w:rPr>
          <w:rFonts w:ascii="Arial" w:hAnsi="Arial" w:cs="Arial"/>
          <w:i/>
        </w:rPr>
        <w:tab/>
      </w:r>
      <w:r w:rsidR="00BC41E2" w:rsidRPr="00BC41E2">
        <w:rPr>
          <w:rFonts w:ascii="Arial" w:hAnsi="Arial" w:cs="Arial"/>
          <w:i/>
        </w:rPr>
        <w:t>72.316</w:t>
      </w:r>
      <w:r w:rsidRPr="00BC41E2">
        <w:rPr>
          <w:rFonts w:ascii="Arial" w:hAnsi="Arial" w:cs="Arial"/>
          <w:i/>
        </w:rPr>
        <w:t>,-zł</w:t>
      </w:r>
    </w:p>
    <w:p w14:paraId="5407F73A" w14:textId="77777777" w:rsidR="00BB2EEB" w:rsidRPr="0034669F" w:rsidRDefault="00BB2EEB" w:rsidP="00BB2EEB">
      <w:pPr>
        <w:pStyle w:val="Akapitzlist"/>
        <w:tabs>
          <w:tab w:val="right" w:pos="9356"/>
        </w:tabs>
        <w:spacing w:line="360" w:lineRule="auto"/>
        <w:ind w:left="993"/>
        <w:rPr>
          <w:rFonts w:ascii="Arial" w:hAnsi="Arial" w:cs="Arial"/>
          <w:i/>
          <w:color w:val="FF0000"/>
        </w:rPr>
      </w:pPr>
    </w:p>
    <w:p w14:paraId="50A450A0" w14:textId="77777777" w:rsidR="00EB1DA2" w:rsidRPr="00FE5055" w:rsidRDefault="00EF10C0" w:rsidP="00EB1DA2">
      <w:pPr>
        <w:spacing w:line="360" w:lineRule="auto"/>
        <w:jc w:val="both"/>
        <w:rPr>
          <w:rFonts w:ascii="Arial" w:hAnsi="Arial" w:cs="Arial"/>
        </w:rPr>
      </w:pPr>
      <w:r w:rsidRPr="00FE5055">
        <w:rPr>
          <w:rFonts w:ascii="Arial" w:hAnsi="Arial" w:cs="Arial"/>
        </w:rPr>
        <w:t>Budżet za 202</w:t>
      </w:r>
      <w:r w:rsidR="00BC41E2" w:rsidRPr="00FE5055">
        <w:rPr>
          <w:rFonts w:ascii="Arial" w:hAnsi="Arial" w:cs="Arial"/>
        </w:rPr>
        <w:t>2</w:t>
      </w:r>
      <w:r w:rsidR="00EB1DA2" w:rsidRPr="00FE5055">
        <w:rPr>
          <w:rFonts w:ascii="Arial" w:hAnsi="Arial" w:cs="Arial"/>
        </w:rPr>
        <w:t xml:space="preserve"> r. został wykonany </w:t>
      </w:r>
      <w:r w:rsidR="008B5DD5" w:rsidRPr="00FE5055">
        <w:rPr>
          <w:rFonts w:ascii="Arial" w:hAnsi="Arial" w:cs="Arial"/>
        </w:rPr>
        <w:t xml:space="preserve">w </w:t>
      </w:r>
      <w:r w:rsidR="00ED00DB" w:rsidRPr="00FE5055">
        <w:rPr>
          <w:rFonts w:ascii="Arial" w:hAnsi="Arial" w:cs="Arial"/>
        </w:rPr>
        <w:t>1</w:t>
      </w:r>
      <w:r w:rsidR="0015134B" w:rsidRPr="00FE5055">
        <w:rPr>
          <w:rFonts w:ascii="Arial" w:hAnsi="Arial" w:cs="Arial"/>
        </w:rPr>
        <w:t>0</w:t>
      </w:r>
      <w:r w:rsidR="005D0A2F" w:rsidRPr="00FE5055">
        <w:rPr>
          <w:rFonts w:ascii="Arial" w:hAnsi="Arial" w:cs="Arial"/>
        </w:rPr>
        <w:t>5,84</w:t>
      </w:r>
      <w:r w:rsidR="003F65AB" w:rsidRPr="00FE5055">
        <w:rPr>
          <w:rFonts w:ascii="Arial" w:hAnsi="Arial" w:cs="Arial"/>
        </w:rPr>
        <w:t xml:space="preserve"> </w:t>
      </w:r>
      <w:r w:rsidR="00CD48AA" w:rsidRPr="00FE5055">
        <w:rPr>
          <w:rFonts w:ascii="Arial" w:hAnsi="Arial" w:cs="Arial"/>
        </w:rPr>
        <w:t xml:space="preserve">% w zakresie dochodów i w </w:t>
      </w:r>
      <w:r w:rsidR="005D0A2F" w:rsidRPr="00FE5055">
        <w:rPr>
          <w:rFonts w:ascii="Arial" w:hAnsi="Arial" w:cs="Arial"/>
        </w:rPr>
        <w:t>90,13</w:t>
      </w:r>
      <w:r w:rsidR="003F65AB" w:rsidRPr="00FE5055">
        <w:rPr>
          <w:rFonts w:ascii="Arial" w:hAnsi="Arial" w:cs="Arial"/>
        </w:rPr>
        <w:t xml:space="preserve"> </w:t>
      </w:r>
      <w:r w:rsidR="00EB1DA2" w:rsidRPr="00FE5055">
        <w:rPr>
          <w:rFonts w:ascii="Arial" w:hAnsi="Arial" w:cs="Arial"/>
        </w:rPr>
        <w:t xml:space="preserve">% </w:t>
      </w:r>
      <w:r w:rsidR="00EB1DA2" w:rsidRPr="00FE5055">
        <w:rPr>
          <w:rFonts w:ascii="Arial" w:hAnsi="Arial" w:cs="Arial"/>
        </w:rPr>
        <w:br/>
        <w:t>w zakresie wydatków i wynosił:</w:t>
      </w:r>
    </w:p>
    <w:p w14:paraId="4AB5DAD3" w14:textId="77777777" w:rsidR="00EB1DA2" w:rsidRPr="00FE5055" w:rsidRDefault="00F6074C" w:rsidP="00F6074C">
      <w:pPr>
        <w:numPr>
          <w:ilvl w:val="0"/>
          <w:numId w:val="2"/>
        </w:numPr>
        <w:tabs>
          <w:tab w:val="right" w:pos="9323"/>
        </w:tabs>
        <w:spacing w:line="360" w:lineRule="auto"/>
        <w:ind w:left="284" w:hanging="284"/>
        <w:rPr>
          <w:rFonts w:ascii="Arial" w:hAnsi="Arial" w:cs="Arial"/>
        </w:rPr>
      </w:pPr>
      <w:r w:rsidRPr="00FE5055">
        <w:rPr>
          <w:rFonts w:ascii="Arial" w:hAnsi="Arial" w:cs="Arial"/>
        </w:rPr>
        <w:t>Wykonanie dochodów</w:t>
      </w:r>
      <w:r w:rsidRPr="00FE5055">
        <w:rPr>
          <w:rFonts w:ascii="Arial" w:hAnsi="Arial" w:cs="Arial"/>
        </w:rPr>
        <w:tab/>
      </w:r>
      <w:r w:rsidR="003F7EAA" w:rsidRPr="00FB3A21">
        <w:rPr>
          <w:rFonts w:ascii="Arial" w:hAnsi="Arial" w:cs="Arial"/>
          <w:b/>
        </w:rPr>
        <w:t>1.</w:t>
      </w:r>
      <w:r w:rsidR="00FE5055" w:rsidRPr="00FB3A21">
        <w:rPr>
          <w:rFonts w:ascii="Arial" w:hAnsi="Arial" w:cs="Arial"/>
          <w:b/>
        </w:rPr>
        <w:t>515.746.016,11</w:t>
      </w:r>
      <w:r w:rsidR="003872C5" w:rsidRPr="00FB3A21">
        <w:rPr>
          <w:rFonts w:ascii="Arial" w:hAnsi="Arial" w:cs="Arial"/>
          <w:b/>
        </w:rPr>
        <w:t>,-</w:t>
      </w:r>
      <w:r w:rsidR="00EB1DA2" w:rsidRPr="00FB3A21">
        <w:rPr>
          <w:rFonts w:ascii="Arial" w:hAnsi="Arial" w:cs="Arial"/>
          <w:b/>
        </w:rPr>
        <w:t>zł</w:t>
      </w:r>
    </w:p>
    <w:p w14:paraId="3D989C2E" w14:textId="77777777" w:rsidR="00EB1DA2" w:rsidRPr="00FE5055" w:rsidRDefault="00EB1DA2" w:rsidP="00F6074C">
      <w:pPr>
        <w:numPr>
          <w:ilvl w:val="0"/>
          <w:numId w:val="2"/>
        </w:numPr>
        <w:tabs>
          <w:tab w:val="right" w:pos="9309"/>
        </w:tabs>
        <w:spacing w:line="360" w:lineRule="auto"/>
        <w:ind w:left="284" w:hanging="284"/>
        <w:rPr>
          <w:rFonts w:ascii="Arial" w:hAnsi="Arial" w:cs="Arial"/>
        </w:rPr>
      </w:pPr>
      <w:r w:rsidRPr="00FE5055">
        <w:rPr>
          <w:rFonts w:ascii="Arial" w:hAnsi="Arial" w:cs="Arial"/>
        </w:rPr>
        <w:t xml:space="preserve">Wykonanie </w:t>
      </w:r>
      <w:r w:rsidR="00F6074C" w:rsidRPr="00FE5055">
        <w:rPr>
          <w:rFonts w:ascii="Arial" w:hAnsi="Arial" w:cs="Arial"/>
        </w:rPr>
        <w:t>wydatków</w:t>
      </w:r>
      <w:r w:rsidR="00F6074C" w:rsidRPr="00FE5055">
        <w:rPr>
          <w:rFonts w:ascii="Arial" w:hAnsi="Arial" w:cs="Arial"/>
        </w:rPr>
        <w:tab/>
      </w:r>
      <w:r w:rsidR="00F8171B" w:rsidRPr="00FB3A21">
        <w:rPr>
          <w:rFonts w:ascii="Arial" w:hAnsi="Arial" w:cs="Arial"/>
          <w:b/>
        </w:rPr>
        <w:t>1.</w:t>
      </w:r>
      <w:r w:rsidR="00FE5055" w:rsidRPr="00FB3A21">
        <w:rPr>
          <w:rFonts w:ascii="Arial" w:hAnsi="Arial" w:cs="Arial"/>
          <w:b/>
        </w:rPr>
        <w:t>394.259.418,42</w:t>
      </w:r>
      <w:r w:rsidR="003556C7" w:rsidRPr="00FB3A21">
        <w:rPr>
          <w:rFonts w:ascii="Arial" w:hAnsi="Arial" w:cs="Arial"/>
          <w:b/>
        </w:rPr>
        <w:t>,</w:t>
      </w:r>
      <w:r w:rsidR="008F7787" w:rsidRPr="00FB3A21">
        <w:rPr>
          <w:rFonts w:ascii="Arial" w:hAnsi="Arial" w:cs="Arial"/>
          <w:b/>
        </w:rPr>
        <w:t>-</w:t>
      </w:r>
      <w:r w:rsidRPr="00FB3A21">
        <w:rPr>
          <w:rFonts w:ascii="Arial" w:hAnsi="Arial" w:cs="Arial"/>
          <w:b/>
        </w:rPr>
        <w:t>zł</w:t>
      </w:r>
    </w:p>
    <w:p w14:paraId="22AC6E26" w14:textId="77777777" w:rsidR="00EB1DA2" w:rsidRPr="00FB3A21" w:rsidRDefault="00092BE6" w:rsidP="00F6074C">
      <w:pPr>
        <w:numPr>
          <w:ilvl w:val="0"/>
          <w:numId w:val="2"/>
        </w:numPr>
        <w:tabs>
          <w:tab w:val="right" w:pos="9337"/>
        </w:tabs>
        <w:spacing w:line="360" w:lineRule="auto"/>
        <w:ind w:left="284" w:hanging="284"/>
        <w:rPr>
          <w:rFonts w:ascii="Arial" w:hAnsi="Arial" w:cs="Arial"/>
          <w:b/>
        </w:rPr>
      </w:pPr>
      <w:r w:rsidRPr="00FE5055">
        <w:rPr>
          <w:rFonts w:ascii="Arial" w:hAnsi="Arial" w:cs="Arial"/>
        </w:rPr>
        <w:t>Nadwyżka</w:t>
      </w:r>
      <w:r w:rsidRPr="00FE5055">
        <w:rPr>
          <w:rFonts w:ascii="Arial" w:hAnsi="Arial" w:cs="Arial"/>
        </w:rPr>
        <w:tab/>
      </w:r>
      <w:r w:rsidRPr="00FB3A21">
        <w:rPr>
          <w:rFonts w:ascii="Arial" w:hAnsi="Arial" w:cs="Arial"/>
          <w:b/>
        </w:rPr>
        <w:t xml:space="preserve">(+) </w:t>
      </w:r>
      <w:r w:rsidR="00FE5055" w:rsidRPr="00FB3A21">
        <w:rPr>
          <w:rFonts w:ascii="Arial" w:hAnsi="Arial" w:cs="Arial"/>
          <w:b/>
        </w:rPr>
        <w:t>121.486.597,69</w:t>
      </w:r>
      <w:r w:rsidR="000C4C7E" w:rsidRPr="00FB3A21">
        <w:rPr>
          <w:rFonts w:ascii="Arial" w:hAnsi="Arial" w:cs="Arial"/>
          <w:b/>
        </w:rPr>
        <w:t>,</w:t>
      </w:r>
      <w:r w:rsidR="008F7787" w:rsidRPr="00FB3A21">
        <w:rPr>
          <w:rFonts w:ascii="Arial" w:hAnsi="Arial" w:cs="Arial"/>
          <w:b/>
        </w:rPr>
        <w:t>-</w:t>
      </w:r>
      <w:r w:rsidR="00EB1DA2" w:rsidRPr="00FB3A21">
        <w:rPr>
          <w:rFonts w:ascii="Arial" w:hAnsi="Arial" w:cs="Arial"/>
          <w:b/>
        </w:rPr>
        <w:t>zł</w:t>
      </w:r>
    </w:p>
    <w:p w14:paraId="4C0A6EB0" w14:textId="77777777" w:rsidR="00EB1DA2" w:rsidRPr="00FB3A21" w:rsidRDefault="00EB1DA2" w:rsidP="00F6074C">
      <w:pPr>
        <w:numPr>
          <w:ilvl w:val="0"/>
          <w:numId w:val="2"/>
        </w:numPr>
        <w:tabs>
          <w:tab w:val="right" w:pos="9356"/>
        </w:tabs>
        <w:spacing w:line="360" w:lineRule="auto"/>
        <w:ind w:left="284" w:hanging="284"/>
        <w:rPr>
          <w:rFonts w:ascii="Arial" w:hAnsi="Arial" w:cs="Arial"/>
        </w:rPr>
      </w:pPr>
      <w:r w:rsidRPr="00FB3A21">
        <w:rPr>
          <w:rFonts w:ascii="Arial" w:hAnsi="Arial" w:cs="Arial"/>
        </w:rPr>
        <w:t>W</w:t>
      </w:r>
      <w:r w:rsidR="00524C7B" w:rsidRPr="00FB3A21">
        <w:rPr>
          <w:rFonts w:ascii="Arial" w:hAnsi="Arial" w:cs="Arial"/>
        </w:rPr>
        <w:t>yko</w:t>
      </w:r>
      <w:r w:rsidR="00F6074C" w:rsidRPr="00FB3A21">
        <w:rPr>
          <w:rFonts w:ascii="Arial" w:hAnsi="Arial" w:cs="Arial"/>
        </w:rPr>
        <w:t>nanie przychodów</w:t>
      </w:r>
      <w:r w:rsidR="00F6074C" w:rsidRPr="00FB3A21">
        <w:rPr>
          <w:rFonts w:ascii="Arial" w:hAnsi="Arial" w:cs="Arial"/>
        </w:rPr>
        <w:tab/>
      </w:r>
      <w:r w:rsidR="00FE5055" w:rsidRPr="00FB3A21">
        <w:rPr>
          <w:rFonts w:ascii="Arial" w:hAnsi="Arial" w:cs="Arial"/>
          <w:b/>
        </w:rPr>
        <w:t>641.636.055,77</w:t>
      </w:r>
      <w:r w:rsidR="008F7787" w:rsidRPr="00FB3A21">
        <w:rPr>
          <w:rFonts w:ascii="Arial" w:hAnsi="Arial" w:cs="Arial"/>
          <w:b/>
        </w:rPr>
        <w:t>,-</w:t>
      </w:r>
      <w:r w:rsidRPr="00FB3A21">
        <w:rPr>
          <w:rFonts w:ascii="Arial" w:hAnsi="Arial" w:cs="Arial"/>
          <w:b/>
        </w:rPr>
        <w:t>zł</w:t>
      </w:r>
    </w:p>
    <w:p w14:paraId="47452955" w14:textId="77777777" w:rsidR="00EB1DA2" w:rsidRPr="00FB3A21" w:rsidRDefault="00EB1DA2" w:rsidP="00EB1DA2">
      <w:pPr>
        <w:spacing w:line="360" w:lineRule="auto"/>
        <w:ind w:left="284"/>
        <w:rPr>
          <w:rFonts w:ascii="Arial" w:hAnsi="Arial" w:cs="Arial"/>
        </w:rPr>
      </w:pPr>
      <w:r w:rsidRPr="00FB3A21">
        <w:rPr>
          <w:rFonts w:ascii="Arial" w:hAnsi="Arial" w:cs="Arial"/>
        </w:rPr>
        <w:t>w tym z tytułu:</w:t>
      </w:r>
    </w:p>
    <w:p w14:paraId="434F8216" w14:textId="64E41364" w:rsidR="00EB1DA2" w:rsidRPr="00FB3A21" w:rsidRDefault="00092BE6" w:rsidP="00FB3A21">
      <w:pPr>
        <w:pStyle w:val="Akapitzlist"/>
        <w:numPr>
          <w:ilvl w:val="0"/>
          <w:numId w:val="13"/>
        </w:numPr>
        <w:tabs>
          <w:tab w:val="left" w:pos="7797"/>
        </w:tabs>
        <w:spacing w:line="360" w:lineRule="auto"/>
        <w:ind w:left="567" w:hanging="283"/>
        <w:rPr>
          <w:rFonts w:ascii="Arial" w:hAnsi="Arial" w:cs="Arial"/>
        </w:rPr>
      </w:pPr>
      <w:r w:rsidRPr="00FB3A21">
        <w:rPr>
          <w:rFonts w:ascii="Arial" w:hAnsi="Arial" w:cs="Arial"/>
        </w:rPr>
        <w:t xml:space="preserve">spłaty </w:t>
      </w:r>
      <w:r w:rsidR="003F44B2" w:rsidRPr="00FB3A21">
        <w:rPr>
          <w:rFonts w:ascii="Arial" w:hAnsi="Arial" w:cs="Arial"/>
        </w:rPr>
        <w:t xml:space="preserve">udzielonych z budżetu </w:t>
      </w:r>
      <w:r w:rsidRPr="00FB3A21">
        <w:rPr>
          <w:rFonts w:ascii="Arial" w:hAnsi="Arial" w:cs="Arial"/>
        </w:rPr>
        <w:t>pożycz</w:t>
      </w:r>
      <w:r w:rsidR="0090225F" w:rsidRPr="00FB3A21">
        <w:rPr>
          <w:rFonts w:ascii="Arial" w:hAnsi="Arial" w:cs="Arial"/>
        </w:rPr>
        <w:t>ek</w:t>
      </w:r>
      <w:r w:rsidR="00EB1DA2" w:rsidRPr="00FB3A21">
        <w:rPr>
          <w:rFonts w:ascii="Arial" w:hAnsi="Arial" w:cs="Arial"/>
        </w:rPr>
        <w:t xml:space="preserve"> </w:t>
      </w:r>
      <w:r w:rsidR="00FB3A21" w:rsidRPr="00FB3A21">
        <w:rPr>
          <w:rFonts w:ascii="Arial" w:hAnsi="Arial" w:cs="Arial"/>
        </w:rPr>
        <w:t>długoterminowych</w:t>
      </w:r>
      <w:r w:rsidR="008F1A0D" w:rsidRPr="00FB3A21">
        <w:rPr>
          <w:rFonts w:ascii="Arial" w:hAnsi="Arial" w:cs="Arial"/>
        </w:rPr>
        <w:tab/>
      </w:r>
      <w:r w:rsidR="00FE5055" w:rsidRPr="00FB3A21">
        <w:rPr>
          <w:rFonts w:ascii="Arial" w:hAnsi="Arial" w:cs="Arial"/>
        </w:rPr>
        <w:t>747.446,17</w:t>
      </w:r>
      <w:r w:rsidR="00C37540" w:rsidRPr="00FB3A21">
        <w:rPr>
          <w:rFonts w:ascii="Arial" w:hAnsi="Arial" w:cs="Arial"/>
        </w:rPr>
        <w:t>,</w:t>
      </w:r>
      <w:r w:rsidR="00572831" w:rsidRPr="00FB3A21">
        <w:rPr>
          <w:rFonts w:ascii="Arial" w:hAnsi="Arial" w:cs="Arial"/>
        </w:rPr>
        <w:t>-</w:t>
      </w:r>
      <w:r w:rsidR="00EB1DA2" w:rsidRPr="00FB3A21">
        <w:rPr>
          <w:rFonts w:ascii="Arial" w:hAnsi="Arial" w:cs="Arial"/>
        </w:rPr>
        <w:t>zł</w:t>
      </w:r>
    </w:p>
    <w:p w14:paraId="5C3E6886" w14:textId="77777777" w:rsidR="00273F13" w:rsidRPr="00FB3A21" w:rsidRDefault="00273F13" w:rsidP="00273F13">
      <w:pPr>
        <w:pStyle w:val="Akapitzlist"/>
        <w:spacing w:line="360" w:lineRule="auto"/>
        <w:ind w:left="567"/>
        <w:rPr>
          <w:rFonts w:ascii="Arial" w:hAnsi="Arial" w:cs="Arial"/>
        </w:rPr>
      </w:pPr>
      <w:r w:rsidRPr="00FB3A21">
        <w:rPr>
          <w:rFonts w:ascii="Arial" w:hAnsi="Arial" w:cs="Arial"/>
        </w:rPr>
        <w:t>przez:</w:t>
      </w:r>
    </w:p>
    <w:p w14:paraId="613CB10C" w14:textId="77777777" w:rsidR="00CC6AC5" w:rsidRPr="00FB3A21" w:rsidRDefault="00CC6AC5" w:rsidP="00CD693F">
      <w:pPr>
        <w:pStyle w:val="Akapitzlist"/>
        <w:numPr>
          <w:ilvl w:val="0"/>
          <w:numId w:val="3"/>
        </w:numPr>
        <w:tabs>
          <w:tab w:val="right" w:pos="9281"/>
        </w:tabs>
        <w:spacing w:line="360" w:lineRule="auto"/>
        <w:ind w:left="851" w:hanging="284"/>
        <w:rPr>
          <w:rFonts w:ascii="Arial" w:hAnsi="Arial" w:cs="Arial"/>
          <w:i/>
        </w:rPr>
      </w:pPr>
      <w:r w:rsidRPr="00FB3A21">
        <w:rPr>
          <w:rFonts w:ascii="Arial" w:hAnsi="Arial" w:cs="Arial"/>
          <w:i/>
        </w:rPr>
        <w:t xml:space="preserve">Muzeum Podkarpackie w Krośnie </w:t>
      </w:r>
      <w:r w:rsidRPr="00FB3A21">
        <w:rPr>
          <w:rFonts w:ascii="Arial" w:hAnsi="Arial" w:cs="Arial"/>
          <w:i/>
        </w:rPr>
        <w:tab/>
      </w:r>
      <w:r w:rsidR="00FB3A21" w:rsidRPr="00FB3A21">
        <w:rPr>
          <w:rFonts w:ascii="Arial" w:hAnsi="Arial" w:cs="Arial"/>
          <w:i/>
        </w:rPr>
        <w:t>558.060,46</w:t>
      </w:r>
      <w:r w:rsidRPr="00FB3A21">
        <w:rPr>
          <w:rFonts w:ascii="Arial" w:hAnsi="Arial" w:cs="Arial"/>
          <w:i/>
        </w:rPr>
        <w:t>,-zł</w:t>
      </w:r>
    </w:p>
    <w:p w14:paraId="7061076D" w14:textId="77777777" w:rsidR="00CC6AC5" w:rsidRPr="00FB3A21" w:rsidRDefault="00CC6AC5" w:rsidP="00CD693F">
      <w:pPr>
        <w:pStyle w:val="Akapitzlist"/>
        <w:numPr>
          <w:ilvl w:val="0"/>
          <w:numId w:val="3"/>
        </w:numPr>
        <w:tabs>
          <w:tab w:val="right" w:pos="9281"/>
        </w:tabs>
        <w:spacing w:line="360" w:lineRule="auto"/>
        <w:ind w:left="851" w:hanging="284"/>
        <w:rPr>
          <w:rFonts w:ascii="Arial" w:hAnsi="Arial" w:cs="Arial"/>
          <w:i/>
        </w:rPr>
      </w:pPr>
      <w:r w:rsidRPr="00FB3A21">
        <w:rPr>
          <w:rFonts w:ascii="Arial" w:hAnsi="Arial" w:cs="Arial"/>
          <w:i/>
        </w:rPr>
        <w:t>Muzeum Okręgowe w Rzeszowie</w:t>
      </w:r>
      <w:r w:rsidRPr="00FB3A21">
        <w:rPr>
          <w:rFonts w:ascii="Arial" w:hAnsi="Arial" w:cs="Arial"/>
          <w:i/>
        </w:rPr>
        <w:tab/>
      </w:r>
      <w:r w:rsidR="00FB3A21" w:rsidRPr="00FB3A21">
        <w:rPr>
          <w:rFonts w:ascii="Arial" w:hAnsi="Arial" w:cs="Arial"/>
          <w:i/>
        </w:rPr>
        <w:t>157.072,96</w:t>
      </w:r>
      <w:r w:rsidRPr="00FB3A21">
        <w:rPr>
          <w:rFonts w:ascii="Arial" w:hAnsi="Arial" w:cs="Arial"/>
          <w:i/>
        </w:rPr>
        <w:t>,-zł</w:t>
      </w:r>
    </w:p>
    <w:p w14:paraId="5566DA48" w14:textId="77777777" w:rsidR="00FB3A21" w:rsidRPr="00FB3A21" w:rsidRDefault="00FB3A21" w:rsidP="00FB3A21">
      <w:pPr>
        <w:pStyle w:val="Akapitzlist"/>
        <w:numPr>
          <w:ilvl w:val="0"/>
          <w:numId w:val="3"/>
        </w:numPr>
        <w:tabs>
          <w:tab w:val="right" w:pos="7797"/>
        </w:tabs>
        <w:spacing w:line="360" w:lineRule="auto"/>
        <w:ind w:left="851" w:hanging="284"/>
        <w:rPr>
          <w:rFonts w:ascii="Arial" w:hAnsi="Arial" w:cs="Arial"/>
          <w:i/>
        </w:rPr>
      </w:pPr>
      <w:r w:rsidRPr="00FB3A21">
        <w:rPr>
          <w:rFonts w:ascii="Arial" w:hAnsi="Arial" w:cs="Arial"/>
          <w:i/>
        </w:rPr>
        <w:t>Podkarpackie Centrum Medyczne w Rzeszowie</w:t>
      </w:r>
      <w:r w:rsidRPr="00FB3A21">
        <w:rPr>
          <w:rFonts w:ascii="Arial" w:hAnsi="Arial" w:cs="Arial"/>
          <w:i/>
        </w:rPr>
        <w:tab/>
      </w:r>
      <w:r w:rsidRPr="00FB3A21">
        <w:rPr>
          <w:rFonts w:ascii="Arial" w:hAnsi="Arial" w:cs="Arial"/>
          <w:i/>
        </w:rPr>
        <w:tab/>
        <w:t xml:space="preserve"> 32.312,75,-zł</w:t>
      </w:r>
    </w:p>
    <w:p w14:paraId="65D0D565" w14:textId="77777777" w:rsidR="005F6F3C" w:rsidRPr="00803BD6" w:rsidRDefault="005F6F3C" w:rsidP="00803BD6">
      <w:pPr>
        <w:pStyle w:val="Akapitzlist"/>
        <w:numPr>
          <w:ilvl w:val="0"/>
          <w:numId w:val="13"/>
        </w:numPr>
        <w:tabs>
          <w:tab w:val="right" w:pos="9323"/>
        </w:tabs>
        <w:spacing w:line="360" w:lineRule="auto"/>
        <w:ind w:left="851"/>
        <w:rPr>
          <w:rFonts w:ascii="Arial" w:hAnsi="Arial" w:cs="Arial"/>
        </w:rPr>
      </w:pPr>
      <w:r w:rsidRPr="00803BD6">
        <w:rPr>
          <w:rFonts w:ascii="Arial" w:hAnsi="Arial" w:cs="Arial"/>
        </w:rPr>
        <w:lastRenderedPageBreak/>
        <w:t>niewykorzystanych środków  na rachunku bieżącym</w:t>
      </w:r>
    </w:p>
    <w:p w14:paraId="17976A59" w14:textId="77777777" w:rsidR="005F6F3C" w:rsidRPr="00803BD6" w:rsidRDefault="005F6F3C" w:rsidP="005F6F3C">
      <w:pPr>
        <w:tabs>
          <w:tab w:val="right" w:pos="9323"/>
        </w:tabs>
        <w:spacing w:line="360" w:lineRule="auto"/>
        <w:ind w:left="851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budżetu, wynikających z rozliczenia dochodów </w:t>
      </w:r>
    </w:p>
    <w:p w14:paraId="26D785F7" w14:textId="77777777" w:rsidR="005F6F3C" w:rsidRPr="00803BD6" w:rsidRDefault="005F6F3C" w:rsidP="005F6F3C">
      <w:pPr>
        <w:tabs>
          <w:tab w:val="right" w:pos="9323"/>
        </w:tabs>
        <w:spacing w:line="360" w:lineRule="auto"/>
        <w:ind w:left="851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i wydatków nimi finansowanych związanych </w:t>
      </w:r>
    </w:p>
    <w:p w14:paraId="353B1FF6" w14:textId="77777777" w:rsidR="005F6F3C" w:rsidRPr="00803BD6" w:rsidRDefault="005F6F3C" w:rsidP="005F6F3C">
      <w:pPr>
        <w:tabs>
          <w:tab w:val="right" w:pos="9323"/>
        </w:tabs>
        <w:spacing w:line="360" w:lineRule="auto"/>
        <w:ind w:left="851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ze szczególnymi zasadami wykonywania budżetu </w:t>
      </w:r>
    </w:p>
    <w:p w14:paraId="3845E1EE" w14:textId="77777777" w:rsidR="005F6F3C" w:rsidRPr="00803BD6" w:rsidRDefault="005F6F3C" w:rsidP="005F6F3C">
      <w:pPr>
        <w:tabs>
          <w:tab w:val="right" w:pos="9323"/>
        </w:tabs>
        <w:spacing w:line="360" w:lineRule="auto"/>
        <w:ind w:left="851"/>
        <w:rPr>
          <w:rFonts w:ascii="Arial" w:hAnsi="Arial" w:cs="Arial"/>
        </w:rPr>
      </w:pPr>
      <w:r w:rsidRPr="00803BD6">
        <w:rPr>
          <w:rFonts w:ascii="Arial" w:hAnsi="Arial" w:cs="Arial"/>
        </w:rPr>
        <w:t>określonymi w odrębnych ustawach</w:t>
      </w:r>
      <w:r w:rsidRPr="00803BD6">
        <w:rPr>
          <w:rFonts w:ascii="Arial" w:hAnsi="Arial" w:cs="Arial"/>
        </w:rPr>
        <w:tab/>
        <w:t xml:space="preserve">  146.528.051,61</w:t>
      </w:r>
      <w:r w:rsidR="00803BD6">
        <w:rPr>
          <w:rFonts w:ascii="Arial" w:hAnsi="Arial" w:cs="Arial"/>
        </w:rPr>
        <w:t>,-</w:t>
      </w:r>
      <w:r w:rsidRPr="00803BD6">
        <w:rPr>
          <w:rFonts w:ascii="Arial" w:hAnsi="Arial" w:cs="Arial"/>
        </w:rPr>
        <w:t>zł</w:t>
      </w:r>
    </w:p>
    <w:p w14:paraId="6BF93ED3" w14:textId="77777777" w:rsidR="005F6F3C" w:rsidRPr="00803BD6" w:rsidRDefault="005F6F3C" w:rsidP="00803BD6">
      <w:pPr>
        <w:pStyle w:val="Akapitzlist"/>
        <w:numPr>
          <w:ilvl w:val="0"/>
          <w:numId w:val="13"/>
        </w:numPr>
        <w:tabs>
          <w:tab w:val="right" w:pos="9323"/>
        </w:tabs>
        <w:spacing w:line="360" w:lineRule="auto"/>
        <w:ind w:left="851" w:hanging="425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niewykorzystanych środków pieniężnych na rachunku </w:t>
      </w:r>
    </w:p>
    <w:p w14:paraId="53EC1CE9" w14:textId="77777777" w:rsidR="005F6F3C" w:rsidRPr="00803BD6" w:rsidRDefault="005F6F3C" w:rsidP="00803BD6">
      <w:pPr>
        <w:tabs>
          <w:tab w:val="right" w:pos="9323"/>
        </w:tabs>
        <w:spacing w:line="360" w:lineRule="auto"/>
        <w:ind w:left="993" w:hanging="142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bieżącym budżetu, wynikających z rozliczenia środków </w:t>
      </w:r>
    </w:p>
    <w:p w14:paraId="241E0504" w14:textId="77777777" w:rsidR="005F6F3C" w:rsidRPr="00803BD6" w:rsidRDefault="005F6F3C" w:rsidP="00803BD6">
      <w:pPr>
        <w:tabs>
          <w:tab w:val="right" w:pos="9323"/>
        </w:tabs>
        <w:spacing w:line="360" w:lineRule="auto"/>
        <w:ind w:left="993" w:hanging="142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określonych w art. 5 ust. 1 pkt 2 ustawy </w:t>
      </w:r>
    </w:p>
    <w:p w14:paraId="2EB33349" w14:textId="77777777" w:rsidR="005F6F3C" w:rsidRPr="00803BD6" w:rsidRDefault="005F6F3C" w:rsidP="00803BD6">
      <w:pPr>
        <w:tabs>
          <w:tab w:val="right" w:pos="9323"/>
        </w:tabs>
        <w:spacing w:line="360" w:lineRule="auto"/>
        <w:ind w:left="993" w:hanging="142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o finansach publicznych i dotacji na realizację programu, </w:t>
      </w:r>
    </w:p>
    <w:p w14:paraId="2BC34047" w14:textId="77777777" w:rsidR="005F6F3C" w:rsidRPr="00803BD6" w:rsidRDefault="005F6F3C" w:rsidP="00803BD6">
      <w:pPr>
        <w:tabs>
          <w:tab w:val="right" w:pos="9323"/>
        </w:tabs>
        <w:spacing w:line="360" w:lineRule="auto"/>
        <w:ind w:left="993" w:hanging="142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projektu lub zadania finansowanego </w:t>
      </w:r>
    </w:p>
    <w:p w14:paraId="7C85A594" w14:textId="77777777" w:rsidR="005F6F3C" w:rsidRPr="00803BD6" w:rsidRDefault="005F6F3C" w:rsidP="00803BD6">
      <w:pPr>
        <w:tabs>
          <w:tab w:val="right" w:pos="9323"/>
        </w:tabs>
        <w:spacing w:line="360" w:lineRule="auto"/>
        <w:ind w:left="993" w:hanging="142"/>
        <w:rPr>
          <w:rFonts w:ascii="Arial" w:hAnsi="Arial" w:cs="Arial"/>
        </w:rPr>
      </w:pPr>
      <w:r w:rsidRPr="00803BD6">
        <w:rPr>
          <w:rFonts w:ascii="Arial" w:hAnsi="Arial" w:cs="Arial"/>
        </w:rPr>
        <w:t>z udziałem tych środków</w:t>
      </w:r>
      <w:r w:rsidRPr="00803BD6">
        <w:rPr>
          <w:rFonts w:ascii="Arial" w:hAnsi="Arial" w:cs="Arial"/>
        </w:rPr>
        <w:tab/>
        <w:t xml:space="preserve">      4.499.184,25</w:t>
      </w:r>
      <w:r w:rsidR="00803BD6">
        <w:rPr>
          <w:rFonts w:ascii="Arial" w:hAnsi="Arial" w:cs="Arial"/>
        </w:rPr>
        <w:t>,-</w:t>
      </w:r>
      <w:r w:rsidRPr="00803BD6">
        <w:rPr>
          <w:rFonts w:ascii="Arial" w:hAnsi="Arial" w:cs="Arial"/>
        </w:rPr>
        <w:t>zł</w:t>
      </w:r>
    </w:p>
    <w:p w14:paraId="2E2E0B0A" w14:textId="77777777" w:rsidR="005F6F3C" w:rsidRPr="00803BD6" w:rsidRDefault="005F6F3C" w:rsidP="00803BD6">
      <w:pPr>
        <w:pStyle w:val="Akapitzlist"/>
        <w:numPr>
          <w:ilvl w:val="0"/>
          <w:numId w:val="13"/>
        </w:numPr>
        <w:tabs>
          <w:tab w:val="right" w:pos="9323"/>
        </w:tabs>
        <w:spacing w:line="360" w:lineRule="auto"/>
        <w:ind w:left="851" w:hanging="425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wolnych środków jako nadwyżki środków </w:t>
      </w:r>
    </w:p>
    <w:p w14:paraId="376A443E" w14:textId="77777777" w:rsidR="005F6F3C" w:rsidRPr="00803BD6" w:rsidRDefault="005F6F3C" w:rsidP="00803BD6">
      <w:pPr>
        <w:tabs>
          <w:tab w:val="right" w:pos="9323"/>
        </w:tabs>
        <w:spacing w:line="360" w:lineRule="auto"/>
        <w:ind w:left="709" w:firstLine="142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pieniężnych na rachunku bieżącym budżetu </w:t>
      </w:r>
    </w:p>
    <w:p w14:paraId="02C8CE8D" w14:textId="77777777" w:rsidR="005F6F3C" w:rsidRPr="00803BD6" w:rsidRDefault="005F6F3C" w:rsidP="00803BD6">
      <w:pPr>
        <w:tabs>
          <w:tab w:val="right" w:pos="9323"/>
        </w:tabs>
        <w:spacing w:line="360" w:lineRule="auto"/>
        <w:ind w:left="709" w:firstLine="142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jednostki samorządu terytorialnego wynikających </w:t>
      </w:r>
    </w:p>
    <w:p w14:paraId="6CA8AA65" w14:textId="77777777" w:rsidR="005F6F3C" w:rsidRPr="00803BD6" w:rsidRDefault="005F6F3C" w:rsidP="00803BD6">
      <w:pPr>
        <w:tabs>
          <w:tab w:val="right" w:pos="9323"/>
        </w:tabs>
        <w:spacing w:line="360" w:lineRule="auto"/>
        <w:ind w:left="709" w:firstLine="142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z rozliczeń wyemitowanych papierów wartościowych, </w:t>
      </w:r>
    </w:p>
    <w:p w14:paraId="1D9DE739" w14:textId="77777777" w:rsidR="00803BD6" w:rsidRPr="00803BD6" w:rsidRDefault="005F6F3C" w:rsidP="00803BD6">
      <w:pPr>
        <w:tabs>
          <w:tab w:val="right" w:pos="9323"/>
        </w:tabs>
        <w:spacing w:line="360" w:lineRule="auto"/>
        <w:ind w:left="851"/>
        <w:rPr>
          <w:rFonts w:ascii="Arial" w:hAnsi="Arial" w:cs="Arial"/>
        </w:rPr>
      </w:pPr>
      <w:r w:rsidRPr="00803BD6">
        <w:rPr>
          <w:rFonts w:ascii="Arial" w:hAnsi="Arial" w:cs="Arial"/>
        </w:rPr>
        <w:t>kredytów i pożyczek z lat ubiegłych                                                                                           (w tym wpływ środków z lokat założonych w 2021 roku</w:t>
      </w:r>
      <w:r w:rsidR="00803BD6" w:rsidRPr="00803BD6">
        <w:rPr>
          <w:rFonts w:ascii="Arial" w:hAnsi="Arial" w:cs="Arial"/>
        </w:rPr>
        <w:t xml:space="preserve"> </w:t>
      </w:r>
    </w:p>
    <w:p w14:paraId="4DBC29EE" w14:textId="77777777" w:rsidR="008A115A" w:rsidRPr="00803BD6" w:rsidRDefault="005F6F3C" w:rsidP="00803BD6">
      <w:pPr>
        <w:tabs>
          <w:tab w:val="right" w:pos="9323"/>
        </w:tabs>
        <w:spacing w:line="360" w:lineRule="auto"/>
        <w:ind w:left="851"/>
        <w:rPr>
          <w:rFonts w:ascii="Arial" w:hAnsi="Arial" w:cs="Arial"/>
        </w:rPr>
      </w:pPr>
      <w:r w:rsidRPr="00803BD6">
        <w:rPr>
          <w:rFonts w:ascii="Arial" w:hAnsi="Arial" w:cs="Arial"/>
        </w:rPr>
        <w:t>w kwocie 155.000.000,- zł)</w:t>
      </w:r>
      <w:r w:rsidRPr="00803BD6">
        <w:rPr>
          <w:rFonts w:ascii="Arial" w:hAnsi="Arial" w:cs="Arial"/>
        </w:rPr>
        <w:tab/>
        <w:t xml:space="preserve">   236.597.198,72</w:t>
      </w:r>
      <w:r w:rsidR="00803BD6">
        <w:rPr>
          <w:rFonts w:ascii="Arial" w:hAnsi="Arial" w:cs="Arial"/>
        </w:rPr>
        <w:t>,-</w:t>
      </w:r>
      <w:r w:rsidRPr="00803BD6">
        <w:rPr>
          <w:rFonts w:ascii="Arial" w:hAnsi="Arial" w:cs="Arial"/>
        </w:rPr>
        <w:t>zł</w:t>
      </w:r>
    </w:p>
    <w:p w14:paraId="46A18074" w14:textId="77777777" w:rsidR="00803BD6" w:rsidRPr="00803BD6" w:rsidRDefault="00803BD6" w:rsidP="00803BD6">
      <w:pPr>
        <w:pStyle w:val="Akapitzlist"/>
        <w:numPr>
          <w:ilvl w:val="0"/>
          <w:numId w:val="13"/>
        </w:numPr>
        <w:tabs>
          <w:tab w:val="left" w:pos="7371"/>
          <w:tab w:val="right" w:pos="9323"/>
        </w:tabs>
        <w:spacing w:line="360" w:lineRule="auto"/>
        <w:ind w:left="851" w:hanging="425"/>
        <w:rPr>
          <w:rFonts w:ascii="Arial" w:hAnsi="Arial" w:cs="Arial"/>
        </w:rPr>
      </w:pPr>
      <w:r w:rsidRPr="00803BD6">
        <w:rPr>
          <w:rFonts w:ascii="Arial" w:hAnsi="Arial" w:cs="Arial"/>
        </w:rPr>
        <w:t>nadwyżki z lat ubiegłych</w:t>
      </w:r>
      <w:r w:rsidRPr="00803BD6">
        <w:rPr>
          <w:rFonts w:ascii="Arial" w:hAnsi="Arial" w:cs="Arial"/>
        </w:rPr>
        <w:tab/>
        <w:t>253.264.175,02,-zł</w:t>
      </w:r>
    </w:p>
    <w:p w14:paraId="3CC9B8AF" w14:textId="77777777" w:rsidR="00EB1DA2" w:rsidRPr="00803BD6" w:rsidRDefault="00EB1DA2" w:rsidP="00803BD6">
      <w:pPr>
        <w:numPr>
          <w:ilvl w:val="0"/>
          <w:numId w:val="3"/>
        </w:numPr>
        <w:tabs>
          <w:tab w:val="left" w:pos="7371"/>
        </w:tabs>
        <w:spacing w:line="360" w:lineRule="auto"/>
        <w:ind w:left="284" w:hanging="284"/>
        <w:rPr>
          <w:rFonts w:ascii="Arial" w:hAnsi="Arial" w:cs="Arial"/>
        </w:rPr>
      </w:pPr>
      <w:r w:rsidRPr="00803BD6">
        <w:rPr>
          <w:rFonts w:ascii="Arial" w:hAnsi="Arial" w:cs="Arial"/>
        </w:rPr>
        <w:t>Wykonanie rozcho</w:t>
      </w:r>
      <w:r w:rsidR="00492A84" w:rsidRPr="00803BD6">
        <w:rPr>
          <w:rFonts w:ascii="Arial" w:hAnsi="Arial" w:cs="Arial"/>
        </w:rPr>
        <w:t xml:space="preserve">dów </w:t>
      </w:r>
      <w:r w:rsidR="00FB3AB0" w:rsidRPr="00803BD6">
        <w:rPr>
          <w:rFonts w:ascii="Arial" w:hAnsi="Arial" w:cs="Arial"/>
        </w:rPr>
        <w:tab/>
      </w:r>
      <w:r w:rsidR="00803BD6" w:rsidRPr="00803BD6">
        <w:rPr>
          <w:rFonts w:ascii="Arial" w:hAnsi="Arial" w:cs="Arial"/>
          <w:b/>
        </w:rPr>
        <w:t>205.527.213,60,</w:t>
      </w:r>
      <w:r w:rsidR="008F7787" w:rsidRPr="00803BD6">
        <w:rPr>
          <w:rFonts w:ascii="Arial" w:hAnsi="Arial" w:cs="Arial"/>
          <w:b/>
        </w:rPr>
        <w:t>-</w:t>
      </w:r>
      <w:r w:rsidRPr="00803BD6">
        <w:rPr>
          <w:rFonts w:ascii="Arial" w:hAnsi="Arial" w:cs="Arial"/>
          <w:b/>
        </w:rPr>
        <w:t>zł</w:t>
      </w:r>
    </w:p>
    <w:p w14:paraId="21BEE38C" w14:textId="77777777" w:rsidR="00EB1DA2" w:rsidRPr="00803BD6" w:rsidRDefault="00EB1DA2" w:rsidP="00EB1DA2">
      <w:pPr>
        <w:spacing w:line="360" w:lineRule="auto"/>
        <w:ind w:left="284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w tym z </w:t>
      </w:r>
      <w:r w:rsidR="00C8366B" w:rsidRPr="00803BD6">
        <w:rPr>
          <w:rFonts w:ascii="Arial" w:hAnsi="Arial" w:cs="Arial"/>
        </w:rPr>
        <w:t>przeznaczeniem na</w:t>
      </w:r>
      <w:r w:rsidRPr="00803BD6">
        <w:rPr>
          <w:rFonts w:ascii="Arial" w:hAnsi="Arial" w:cs="Arial"/>
        </w:rPr>
        <w:t>:</w:t>
      </w:r>
    </w:p>
    <w:p w14:paraId="332C40C3" w14:textId="77777777" w:rsidR="00570959" w:rsidRPr="00803BD6" w:rsidRDefault="00570959" w:rsidP="00570959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spłaty rat pożyczki długoterminowej z Banku </w:t>
      </w:r>
    </w:p>
    <w:p w14:paraId="43BD3695" w14:textId="77777777" w:rsidR="00570959" w:rsidRPr="00803BD6" w:rsidRDefault="00570959" w:rsidP="00B410D3">
      <w:pPr>
        <w:pStyle w:val="Akapitzlist"/>
        <w:tabs>
          <w:tab w:val="left" w:pos="7655"/>
        </w:tabs>
        <w:spacing w:line="360" w:lineRule="auto"/>
        <w:ind w:left="1215" w:hanging="506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Rozwoju Rady Europy (CEB) </w:t>
      </w:r>
      <w:r w:rsidRPr="00803BD6">
        <w:rPr>
          <w:rFonts w:ascii="Arial" w:hAnsi="Arial" w:cs="Arial"/>
        </w:rPr>
        <w:tab/>
        <w:t>20.560.000,</w:t>
      </w:r>
      <w:r w:rsidR="00B410D3" w:rsidRPr="00803BD6">
        <w:rPr>
          <w:rFonts w:ascii="Arial" w:hAnsi="Arial" w:cs="Arial"/>
        </w:rPr>
        <w:t>00</w:t>
      </w:r>
      <w:r w:rsidRPr="00803BD6">
        <w:rPr>
          <w:rFonts w:ascii="Arial" w:hAnsi="Arial" w:cs="Arial"/>
        </w:rPr>
        <w:t>-zł</w:t>
      </w:r>
    </w:p>
    <w:p w14:paraId="4CE3BF61" w14:textId="77777777" w:rsidR="00570959" w:rsidRPr="00803BD6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803BD6">
        <w:rPr>
          <w:rFonts w:ascii="Arial" w:hAnsi="Arial" w:cs="Arial"/>
        </w:rPr>
        <w:t>w tym:</w:t>
      </w:r>
    </w:p>
    <w:p w14:paraId="5831D07E" w14:textId="77777777" w:rsidR="00570959" w:rsidRPr="00803BD6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803BD6">
        <w:rPr>
          <w:rFonts w:ascii="Arial" w:hAnsi="Arial" w:cs="Arial"/>
          <w:i/>
        </w:rPr>
        <w:t xml:space="preserve">na realizację programów i projektów realizowanych </w:t>
      </w:r>
    </w:p>
    <w:p w14:paraId="0A184CF7" w14:textId="77777777" w:rsidR="00570959" w:rsidRPr="00803BD6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803BD6">
        <w:rPr>
          <w:rFonts w:ascii="Arial" w:hAnsi="Arial" w:cs="Arial"/>
          <w:i/>
        </w:rPr>
        <w:t xml:space="preserve">z udziałem środków, o których mowa </w:t>
      </w:r>
    </w:p>
    <w:p w14:paraId="614D5561" w14:textId="77777777" w:rsidR="00570959" w:rsidRPr="00803BD6" w:rsidRDefault="00570959" w:rsidP="00744266">
      <w:pPr>
        <w:pStyle w:val="Akapitzlist"/>
        <w:tabs>
          <w:tab w:val="left" w:pos="7655"/>
        </w:tabs>
        <w:spacing w:line="360" w:lineRule="auto"/>
        <w:ind w:left="1215" w:hanging="506"/>
        <w:rPr>
          <w:rFonts w:ascii="Arial" w:hAnsi="Arial" w:cs="Arial"/>
          <w:i/>
        </w:rPr>
      </w:pPr>
      <w:r w:rsidRPr="00803BD6">
        <w:rPr>
          <w:rFonts w:ascii="Arial" w:hAnsi="Arial" w:cs="Arial"/>
          <w:i/>
        </w:rPr>
        <w:t xml:space="preserve">w art. 5 ust. 1 pkt 2 ustawy o finansach publicznych </w:t>
      </w:r>
      <w:r w:rsidRPr="00803BD6">
        <w:rPr>
          <w:rFonts w:ascii="Arial" w:hAnsi="Arial" w:cs="Arial"/>
          <w:i/>
        </w:rPr>
        <w:tab/>
      </w:r>
      <w:r w:rsidR="006B768C" w:rsidRPr="00803BD6">
        <w:rPr>
          <w:rFonts w:ascii="Arial" w:hAnsi="Arial" w:cs="Arial"/>
          <w:i/>
        </w:rPr>
        <w:t>13.116.865</w:t>
      </w:r>
      <w:r w:rsidRPr="00803BD6">
        <w:rPr>
          <w:rFonts w:ascii="Arial" w:hAnsi="Arial" w:cs="Arial"/>
          <w:i/>
        </w:rPr>
        <w:t>,</w:t>
      </w:r>
      <w:r w:rsidR="00B410D3" w:rsidRPr="00803BD6">
        <w:rPr>
          <w:rFonts w:ascii="Arial" w:hAnsi="Arial" w:cs="Arial"/>
          <w:i/>
        </w:rPr>
        <w:t>00</w:t>
      </w:r>
      <w:r w:rsidRPr="00803BD6">
        <w:rPr>
          <w:rFonts w:ascii="Arial" w:hAnsi="Arial" w:cs="Arial"/>
          <w:i/>
        </w:rPr>
        <w:t>-zł</w:t>
      </w:r>
    </w:p>
    <w:p w14:paraId="6ED1462C" w14:textId="77777777" w:rsidR="0090225F" w:rsidRPr="00803BD6" w:rsidRDefault="0090225F" w:rsidP="0090225F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803BD6">
        <w:rPr>
          <w:rFonts w:ascii="Arial" w:hAnsi="Arial" w:cs="Arial"/>
        </w:rPr>
        <w:t xml:space="preserve">spłaty rat kredytu długoterminowego zaciągniętego </w:t>
      </w:r>
    </w:p>
    <w:p w14:paraId="6D7E0150" w14:textId="77777777" w:rsidR="0090225F" w:rsidRPr="00803BD6" w:rsidRDefault="0090225F" w:rsidP="00803BD6">
      <w:pPr>
        <w:tabs>
          <w:tab w:val="left" w:pos="7655"/>
        </w:tabs>
        <w:spacing w:line="360" w:lineRule="auto"/>
        <w:ind w:left="709"/>
        <w:rPr>
          <w:rFonts w:ascii="Arial" w:hAnsi="Arial" w:cs="Arial"/>
        </w:rPr>
      </w:pPr>
      <w:r w:rsidRPr="00803BD6">
        <w:rPr>
          <w:rFonts w:ascii="Arial" w:hAnsi="Arial" w:cs="Arial"/>
        </w:rPr>
        <w:t>w latach ubiegłych</w:t>
      </w:r>
      <w:r w:rsidR="00803BD6" w:rsidRPr="00803BD6">
        <w:rPr>
          <w:rFonts w:ascii="Arial" w:hAnsi="Arial" w:cs="Arial"/>
        </w:rPr>
        <w:tab/>
        <w:t>1.000.001,60</w:t>
      </w:r>
      <w:r w:rsidRPr="00803BD6">
        <w:rPr>
          <w:rFonts w:ascii="Arial" w:hAnsi="Arial" w:cs="Arial"/>
        </w:rPr>
        <w:t>,-zł</w:t>
      </w:r>
    </w:p>
    <w:p w14:paraId="160559AB" w14:textId="77777777" w:rsidR="00744266" w:rsidRPr="00341326" w:rsidRDefault="000A229B" w:rsidP="00803BD6">
      <w:pPr>
        <w:pStyle w:val="Akapitzlist"/>
        <w:numPr>
          <w:ilvl w:val="0"/>
          <w:numId w:val="22"/>
        </w:numPr>
        <w:tabs>
          <w:tab w:val="left" w:pos="7371"/>
        </w:tabs>
        <w:spacing w:line="360" w:lineRule="auto"/>
        <w:ind w:hanging="218"/>
        <w:rPr>
          <w:rFonts w:ascii="Arial" w:hAnsi="Arial" w:cs="Arial"/>
        </w:rPr>
      </w:pPr>
      <w:r w:rsidRPr="00341326">
        <w:rPr>
          <w:rFonts w:ascii="Arial" w:hAnsi="Arial" w:cs="Arial"/>
        </w:rPr>
        <w:t>założeni</w:t>
      </w:r>
      <w:r w:rsidR="00C8366B" w:rsidRPr="00341326">
        <w:rPr>
          <w:rFonts w:ascii="Arial" w:hAnsi="Arial" w:cs="Arial"/>
        </w:rPr>
        <w:t>e</w:t>
      </w:r>
      <w:r w:rsidRPr="00341326">
        <w:rPr>
          <w:rFonts w:ascii="Arial" w:hAnsi="Arial" w:cs="Arial"/>
        </w:rPr>
        <w:t xml:space="preserve"> </w:t>
      </w:r>
      <w:r w:rsidR="002E5F4E" w:rsidRPr="00341326">
        <w:rPr>
          <w:rFonts w:ascii="Arial" w:hAnsi="Arial" w:cs="Arial"/>
        </w:rPr>
        <w:t>lokat</w:t>
      </w:r>
      <w:r w:rsidRPr="00341326">
        <w:rPr>
          <w:rFonts w:ascii="Arial" w:hAnsi="Arial" w:cs="Arial"/>
        </w:rPr>
        <w:t xml:space="preserve"> wykraczających poza rok budżetowy</w:t>
      </w:r>
      <w:r w:rsidR="00803BD6" w:rsidRPr="00341326">
        <w:rPr>
          <w:rFonts w:ascii="Arial" w:hAnsi="Arial" w:cs="Arial"/>
        </w:rPr>
        <w:tab/>
        <w:t xml:space="preserve"> </w:t>
      </w:r>
      <w:r w:rsidR="00FB3AB0" w:rsidRPr="00341326">
        <w:rPr>
          <w:rFonts w:ascii="Arial" w:hAnsi="Arial" w:cs="Arial"/>
        </w:rPr>
        <w:t>1</w:t>
      </w:r>
      <w:r w:rsidR="00803BD6" w:rsidRPr="00341326">
        <w:rPr>
          <w:rFonts w:ascii="Arial" w:hAnsi="Arial" w:cs="Arial"/>
        </w:rPr>
        <w:t>82.453.997,00,</w:t>
      </w:r>
      <w:r w:rsidR="00FB3AB0" w:rsidRPr="00341326">
        <w:rPr>
          <w:rFonts w:ascii="Arial" w:hAnsi="Arial" w:cs="Arial"/>
        </w:rPr>
        <w:t>-zł</w:t>
      </w:r>
    </w:p>
    <w:p w14:paraId="664DB57C" w14:textId="628B27CC" w:rsidR="00570959" w:rsidRPr="00341326" w:rsidRDefault="003F44B2" w:rsidP="00341326">
      <w:pPr>
        <w:pStyle w:val="Akapitzlist"/>
        <w:numPr>
          <w:ilvl w:val="0"/>
          <w:numId w:val="22"/>
        </w:numPr>
        <w:tabs>
          <w:tab w:val="left" w:pos="7655"/>
          <w:tab w:val="right" w:pos="9281"/>
        </w:tabs>
        <w:spacing w:line="360" w:lineRule="auto"/>
        <w:ind w:hanging="218"/>
        <w:rPr>
          <w:rFonts w:ascii="Arial" w:hAnsi="Arial" w:cs="Arial"/>
        </w:rPr>
      </w:pPr>
      <w:r>
        <w:rPr>
          <w:rFonts w:ascii="Arial" w:hAnsi="Arial" w:cs="Arial"/>
        </w:rPr>
        <w:t>udzielenie pożyczek</w:t>
      </w:r>
      <w:r w:rsidR="00803BD6" w:rsidRPr="00341326">
        <w:rPr>
          <w:rFonts w:ascii="Arial" w:hAnsi="Arial" w:cs="Arial"/>
        </w:rPr>
        <w:t xml:space="preserve"> d</w:t>
      </w:r>
      <w:r w:rsidR="00A40B4F" w:rsidRPr="00341326">
        <w:rPr>
          <w:rFonts w:ascii="Arial" w:hAnsi="Arial" w:cs="Arial"/>
        </w:rPr>
        <w:t>ł</w:t>
      </w:r>
      <w:r>
        <w:rPr>
          <w:rFonts w:ascii="Arial" w:hAnsi="Arial" w:cs="Arial"/>
        </w:rPr>
        <w:t>ugoterminowych</w:t>
      </w:r>
      <w:r w:rsidR="001562BF" w:rsidRPr="00341326">
        <w:rPr>
          <w:rFonts w:ascii="Arial" w:hAnsi="Arial" w:cs="Arial"/>
        </w:rPr>
        <w:tab/>
      </w:r>
      <w:r w:rsidR="00341326" w:rsidRPr="00341326">
        <w:rPr>
          <w:rFonts w:ascii="Arial" w:hAnsi="Arial" w:cs="Arial"/>
        </w:rPr>
        <w:t xml:space="preserve"> </w:t>
      </w:r>
      <w:r w:rsidR="00FB3AB0" w:rsidRPr="00341326">
        <w:rPr>
          <w:rFonts w:ascii="Arial" w:hAnsi="Arial" w:cs="Arial"/>
        </w:rPr>
        <w:t>1.</w:t>
      </w:r>
      <w:r w:rsidR="00803BD6" w:rsidRPr="00341326">
        <w:rPr>
          <w:rFonts w:ascii="Arial" w:hAnsi="Arial" w:cs="Arial"/>
        </w:rPr>
        <w:t>513.215</w:t>
      </w:r>
      <w:r w:rsidR="001562BF" w:rsidRPr="00341326">
        <w:rPr>
          <w:rFonts w:ascii="Arial" w:hAnsi="Arial" w:cs="Arial"/>
        </w:rPr>
        <w:t>,</w:t>
      </w:r>
      <w:r w:rsidR="00341326" w:rsidRPr="00341326">
        <w:rPr>
          <w:rFonts w:ascii="Arial" w:hAnsi="Arial" w:cs="Arial"/>
        </w:rPr>
        <w:t>00,</w:t>
      </w:r>
      <w:r w:rsidR="001562BF" w:rsidRPr="00341326">
        <w:rPr>
          <w:rFonts w:ascii="Arial" w:hAnsi="Arial" w:cs="Arial"/>
        </w:rPr>
        <w:t>-zł</w:t>
      </w:r>
    </w:p>
    <w:p w14:paraId="4E383102" w14:textId="77777777" w:rsidR="00BB2EEB" w:rsidRPr="00341326" w:rsidRDefault="00FB3AB0" w:rsidP="00BB2EEB">
      <w:pPr>
        <w:pStyle w:val="Akapitzlist"/>
        <w:tabs>
          <w:tab w:val="right" w:pos="9281"/>
        </w:tabs>
        <w:spacing w:line="360" w:lineRule="auto"/>
        <w:ind w:left="644"/>
        <w:rPr>
          <w:rFonts w:ascii="Arial" w:hAnsi="Arial" w:cs="Arial"/>
        </w:rPr>
      </w:pPr>
      <w:r w:rsidRPr="00341326">
        <w:rPr>
          <w:rFonts w:ascii="Arial" w:hAnsi="Arial" w:cs="Arial"/>
        </w:rPr>
        <w:t>w tym</w:t>
      </w:r>
      <w:r w:rsidR="00C8366B" w:rsidRPr="00341326">
        <w:rPr>
          <w:rFonts w:ascii="Arial" w:hAnsi="Arial" w:cs="Arial"/>
        </w:rPr>
        <w:t xml:space="preserve"> dla</w:t>
      </w:r>
      <w:r w:rsidR="00273F13" w:rsidRPr="00341326">
        <w:rPr>
          <w:rFonts w:ascii="Arial" w:hAnsi="Arial" w:cs="Arial"/>
        </w:rPr>
        <w:t>:</w:t>
      </w:r>
    </w:p>
    <w:p w14:paraId="5CBD0732" w14:textId="77777777" w:rsidR="00FB3AB0" w:rsidRPr="00341326" w:rsidRDefault="00803BD6" w:rsidP="00803BD6">
      <w:pPr>
        <w:pStyle w:val="Akapitzlist"/>
        <w:numPr>
          <w:ilvl w:val="0"/>
          <w:numId w:val="3"/>
        </w:numPr>
        <w:tabs>
          <w:tab w:val="left" w:pos="7655"/>
          <w:tab w:val="right" w:pos="9281"/>
        </w:tabs>
        <w:spacing w:line="360" w:lineRule="auto"/>
        <w:ind w:left="992" w:hanging="284"/>
        <w:rPr>
          <w:rFonts w:ascii="Arial" w:hAnsi="Arial" w:cs="Arial"/>
          <w:i/>
        </w:rPr>
      </w:pPr>
      <w:r w:rsidRPr="00341326">
        <w:rPr>
          <w:rFonts w:ascii="Arial" w:hAnsi="Arial" w:cs="Arial"/>
          <w:i/>
        </w:rPr>
        <w:t xml:space="preserve">Podkarpackiego Centrum Medycznego w Rzeszowie </w:t>
      </w:r>
      <w:r w:rsidRPr="00341326">
        <w:rPr>
          <w:rFonts w:ascii="Arial" w:hAnsi="Arial" w:cs="Arial"/>
          <w:i/>
        </w:rPr>
        <w:tab/>
        <w:t>1.440.965,00,-zł</w:t>
      </w:r>
    </w:p>
    <w:p w14:paraId="5AC9F177" w14:textId="77777777" w:rsidR="00BB2EEB" w:rsidRPr="00341326" w:rsidRDefault="00BB2EEB" w:rsidP="00CD693F">
      <w:pPr>
        <w:pStyle w:val="Akapitzlist"/>
        <w:numPr>
          <w:ilvl w:val="0"/>
          <w:numId w:val="3"/>
        </w:numPr>
        <w:tabs>
          <w:tab w:val="right" w:pos="9281"/>
        </w:tabs>
        <w:spacing w:line="360" w:lineRule="auto"/>
        <w:ind w:left="992" w:hanging="284"/>
        <w:rPr>
          <w:rFonts w:ascii="Arial" w:hAnsi="Arial" w:cs="Arial"/>
          <w:i/>
        </w:rPr>
      </w:pPr>
      <w:r w:rsidRPr="00341326">
        <w:rPr>
          <w:rFonts w:ascii="Arial" w:hAnsi="Arial" w:cs="Arial"/>
          <w:i/>
        </w:rPr>
        <w:lastRenderedPageBreak/>
        <w:t>Muzeum Okręgowe</w:t>
      </w:r>
      <w:r w:rsidR="00AF4E15" w:rsidRPr="00341326">
        <w:rPr>
          <w:rFonts w:ascii="Arial" w:hAnsi="Arial" w:cs="Arial"/>
          <w:i/>
        </w:rPr>
        <w:t>go</w:t>
      </w:r>
      <w:r w:rsidRPr="00341326">
        <w:rPr>
          <w:rFonts w:ascii="Arial" w:hAnsi="Arial" w:cs="Arial"/>
          <w:i/>
        </w:rPr>
        <w:t xml:space="preserve"> w Rzeszowie </w:t>
      </w:r>
      <w:r w:rsidRPr="00341326">
        <w:rPr>
          <w:rFonts w:ascii="Arial" w:hAnsi="Arial" w:cs="Arial"/>
          <w:i/>
        </w:rPr>
        <w:tab/>
      </w:r>
      <w:r w:rsidR="00803BD6" w:rsidRPr="00341326">
        <w:rPr>
          <w:rFonts w:ascii="Arial" w:hAnsi="Arial" w:cs="Arial"/>
          <w:i/>
        </w:rPr>
        <w:t>72.250,00</w:t>
      </w:r>
      <w:r w:rsidRPr="00341326">
        <w:rPr>
          <w:rFonts w:ascii="Arial" w:hAnsi="Arial" w:cs="Arial"/>
          <w:i/>
        </w:rPr>
        <w:t>,-zł</w:t>
      </w:r>
    </w:p>
    <w:p w14:paraId="10413614" w14:textId="77777777" w:rsidR="009F5DAD" w:rsidRPr="00341326" w:rsidRDefault="009F5DAD" w:rsidP="00F6074C">
      <w:pPr>
        <w:tabs>
          <w:tab w:val="right" w:pos="9323"/>
        </w:tabs>
        <w:spacing w:line="360" w:lineRule="auto"/>
        <w:rPr>
          <w:rFonts w:ascii="Arial" w:hAnsi="Arial" w:cs="Arial"/>
        </w:rPr>
      </w:pPr>
    </w:p>
    <w:p w14:paraId="30C45A8F" w14:textId="77777777" w:rsidR="00D97EF8" w:rsidRPr="00341326" w:rsidRDefault="00EB1DA2" w:rsidP="00F6074C">
      <w:pPr>
        <w:tabs>
          <w:tab w:val="right" w:pos="9323"/>
        </w:tabs>
        <w:spacing w:line="360" w:lineRule="auto"/>
        <w:rPr>
          <w:rFonts w:ascii="Arial" w:hAnsi="Arial" w:cs="Arial"/>
        </w:rPr>
      </w:pPr>
      <w:r w:rsidRPr="00341326">
        <w:rPr>
          <w:rFonts w:ascii="Arial" w:hAnsi="Arial" w:cs="Arial"/>
        </w:rPr>
        <w:t xml:space="preserve">Wynik po rozliczeniu zrealizowanych dochodów </w:t>
      </w:r>
      <w:r w:rsidRPr="00341326">
        <w:rPr>
          <w:rFonts w:ascii="Arial" w:hAnsi="Arial" w:cs="Arial"/>
        </w:rPr>
        <w:br/>
        <w:t>i przychodó</w:t>
      </w:r>
      <w:r w:rsidR="00F6074C" w:rsidRPr="00341326">
        <w:rPr>
          <w:rFonts w:ascii="Arial" w:hAnsi="Arial" w:cs="Arial"/>
        </w:rPr>
        <w:t>w oraz wydatków i rozchodów</w:t>
      </w:r>
      <w:r w:rsidR="00F6074C" w:rsidRPr="00341326">
        <w:rPr>
          <w:rFonts w:ascii="Arial" w:hAnsi="Arial" w:cs="Arial"/>
        </w:rPr>
        <w:tab/>
      </w:r>
      <w:r w:rsidR="00341326" w:rsidRPr="00341326">
        <w:rPr>
          <w:rFonts w:ascii="Arial" w:hAnsi="Arial" w:cs="Arial"/>
          <w:b/>
        </w:rPr>
        <w:t>557.595.439</w:t>
      </w:r>
      <w:r w:rsidRPr="00341326">
        <w:rPr>
          <w:rFonts w:ascii="Arial" w:hAnsi="Arial" w:cs="Arial"/>
          <w:b/>
        </w:rPr>
        <w:t>,</w:t>
      </w:r>
      <w:r w:rsidR="00341326" w:rsidRPr="00341326">
        <w:rPr>
          <w:rFonts w:ascii="Arial" w:hAnsi="Arial" w:cs="Arial"/>
          <w:b/>
        </w:rPr>
        <w:t>86,</w:t>
      </w:r>
      <w:r w:rsidRPr="00341326">
        <w:rPr>
          <w:rFonts w:ascii="Arial" w:hAnsi="Arial" w:cs="Arial"/>
          <w:b/>
        </w:rPr>
        <w:t>-zł</w:t>
      </w:r>
    </w:p>
    <w:p w14:paraId="77D2E9C0" w14:textId="77777777" w:rsidR="007F3A56" w:rsidRPr="0034669F" w:rsidRDefault="007F3A56" w:rsidP="00F6074C">
      <w:pPr>
        <w:tabs>
          <w:tab w:val="right" w:pos="9323"/>
        </w:tabs>
        <w:spacing w:line="360" w:lineRule="auto"/>
        <w:rPr>
          <w:rFonts w:ascii="Arial" w:hAnsi="Arial" w:cs="Arial"/>
          <w:color w:val="FF0000"/>
        </w:rPr>
      </w:pPr>
    </w:p>
    <w:p w14:paraId="715E67BA" w14:textId="77777777" w:rsidR="007F3A56" w:rsidRPr="0034669F" w:rsidRDefault="007F3A56" w:rsidP="00F6074C">
      <w:pPr>
        <w:tabs>
          <w:tab w:val="right" w:pos="9323"/>
        </w:tabs>
        <w:spacing w:line="360" w:lineRule="auto"/>
        <w:rPr>
          <w:rFonts w:ascii="Arial" w:hAnsi="Arial" w:cs="Arial"/>
          <w:color w:val="FF0000"/>
        </w:rPr>
      </w:pPr>
    </w:p>
    <w:p w14:paraId="4DBE49DF" w14:textId="77777777" w:rsidR="007F3A56" w:rsidRPr="00797D0E" w:rsidRDefault="007F3A56" w:rsidP="004D427A">
      <w:pPr>
        <w:tabs>
          <w:tab w:val="right" w:pos="9323"/>
        </w:tabs>
        <w:spacing w:line="360" w:lineRule="auto"/>
        <w:jc w:val="both"/>
      </w:pPr>
      <w:r w:rsidRPr="00797D0E">
        <w:rPr>
          <w:rFonts w:ascii="Arial" w:hAnsi="Arial" w:cs="Arial"/>
        </w:rPr>
        <w:t>Stan zadłużenia Wojewódz</w:t>
      </w:r>
      <w:r w:rsidR="00AC7AD3" w:rsidRPr="00797D0E">
        <w:rPr>
          <w:rFonts w:ascii="Arial" w:hAnsi="Arial" w:cs="Arial"/>
        </w:rPr>
        <w:t>twa Podkarpackiego na 31.12.202</w:t>
      </w:r>
      <w:r w:rsidR="00540313" w:rsidRPr="00797D0E">
        <w:rPr>
          <w:rFonts w:ascii="Arial" w:hAnsi="Arial" w:cs="Arial"/>
        </w:rPr>
        <w:t>2</w:t>
      </w:r>
      <w:r w:rsidRPr="00797D0E">
        <w:rPr>
          <w:rFonts w:ascii="Arial" w:hAnsi="Arial" w:cs="Arial"/>
        </w:rPr>
        <w:t xml:space="preserve"> r. </w:t>
      </w:r>
      <w:r w:rsidR="00B324A2" w:rsidRPr="00797D0E">
        <w:rPr>
          <w:rFonts w:ascii="Arial" w:hAnsi="Arial" w:cs="Arial"/>
        </w:rPr>
        <w:t xml:space="preserve">wynosi </w:t>
      </w:r>
      <w:r w:rsidR="00FB3AB0" w:rsidRPr="00797D0E">
        <w:rPr>
          <w:rFonts w:ascii="Arial" w:hAnsi="Arial" w:cs="Arial"/>
        </w:rPr>
        <w:t>2</w:t>
      </w:r>
      <w:r w:rsidR="00797D0E" w:rsidRPr="00797D0E">
        <w:rPr>
          <w:rFonts w:ascii="Arial" w:hAnsi="Arial" w:cs="Arial"/>
        </w:rPr>
        <w:t>15.680.000</w:t>
      </w:r>
      <w:r w:rsidR="005E53D8" w:rsidRPr="00797D0E">
        <w:rPr>
          <w:rFonts w:ascii="Arial" w:hAnsi="Arial" w:cs="Arial"/>
        </w:rPr>
        <w:t>,</w:t>
      </w:r>
      <w:r w:rsidRPr="00797D0E">
        <w:rPr>
          <w:rFonts w:ascii="Arial" w:hAnsi="Arial" w:cs="Arial"/>
        </w:rPr>
        <w:t>-zł.</w:t>
      </w:r>
    </w:p>
    <w:sectPr w:rsidR="007F3A56" w:rsidRPr="00797D0E" w:rsidSect="00EB1DA2">
      <w:footerReference w:type="default" r:id="rId8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2D4A6" w14:textId="77777777" w:rsidR="004A15F8" w:rsidRDefault="004A15F8" w:rsidP="007F3A56">
      <w:r>
        <w:separator/>
      </w:r>
    </w:p>
  </w:endnote>
  <w:endnote w:type="continuationSeparator" w:id="0">
    <w:p w14:paraId="5DD66654" w14:textId="77777777" w:rsidR="004A15F8" w:rsidRDefault="004A15F8" w:rsidP="007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E87A" w14:textId="77777777" w:rsidR="005E4E30" w:rsidRDefault="005E4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6D58C" w14:textId="77777777" w:rsidR="004A15F8" w:rsidRDefault="004A15F8" w:rsidP="007F3A56">
      <w:r>
        <w:separator/>
      </w:r>
    </w:p>
  </w:footnote>
  <w:footnote w:type="continuationSeparator" w:id="0">
    <w:p w14:paraId="40A2D240" w14:textId="77777777" w:rsidR="004A15F8" w:rsidRDefault="004A15F8" w:rsidP="007F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9BB"/>
    <w:multiLevelType w:val="hybridMultilevel"/>
    <w:tmpl w:val="12406C8A"/>
    <w:lvl w:ilvl="0" w:tplc="61FECE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CE36BE"/>
    <w:multiLevelType w:val="hybridMultilevel"/>
    <w:tmpl w:val="70283A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446EBD"/>
    <w:multiLevelType w:val="hybridMultilevel"/>
    <w:tmpl w:val="094032BE"/>
    <w:lvl w:ilvl="0" w:tplc="F6E2E2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5A2C77"/>
    <w:multiLevelType w:val="hybridMultilevel"/>
    <w:tmpl w:val="C562C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0F1E"/>
    <w:multiLevelType w:val="hybridMultilevel"/>
    <w:tmpl w:val="4B544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7D0"/>
    <w:multiLevelType w:val="hybridMultilevel"/>
    <w:tmpl w:val="D334080C"/>
    <w:lvl w:ilvl="0" w:tplc="331E8F7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BE259F"/>
    <w:multiLevelType w:val="hybridMultilevel"/>
    <w:tmpl w:val="F810063C"/>
    <w:lvl w:ilvl="0" w:tplc="A970B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184667"/>
    <w:multiLevelType w:val="hybridMultilevel"/>
    <w:tmpl w:val="F5E6339C"/>
    <w:lvl w:ilvl="0" w:tplc="172073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4C4E00"/>
    <w:multiLevelType w:val="hybridMultilevel"/>
    <w:tmpl w:val="146E3290"/>
    <w:lvl w:ilvl="0" w:tplc="331E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D1958"/>
    <w:multiLevelType w:val="hybridMultilevel"/>
    <w:tmpl w:val="07046C74"/>
    <w:lvl w:ilvl="0" w:tplc="A970B3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F87454"/>
    <w:multiLevelType w:val="hybridMultilevel"/>
    <w:tmpl w:val="4DAE89CC"/>
    <w:lvl w:ilvl="0" w:tplc="CB424E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80172D"/>
    <w:multiLevelType w:val="hybridMultilevel"/>
    <w:tmpl w:val="F30CA2D2"/>
    <w:lvl w:ilvl="0" w:tplc="CB42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74742"/>
    <w:multiLevelType w:val="hybridMultilevel"/>
    <w:tmpl w:val="E25C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60D10"/>
    <w:multiLevelType w:val="hybridMultilevel"/>
    <w:tmpl w:val="EF86860A"/>
    <w:lvl w:ilvl="0" w:tplc="CB424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FA72669"/>
    <w:multiLevelType w:val="hybridMultilevel"/>
    <w:tmpl w:val="88F6DB06"/>
    <w:lvl w:ilvl="0" w:tplc="CB424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7E5DE3"/>
    <w:multiLevelType w:val="hybridMultilevel"/>
    <w:tmpl w:val="0C268C46"/>
    <w:lvl w:ilvl="0" w:tplc="CB424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F66025"/>
    <w:multiLevelType w:val="hybridMultilevel"/>
    <w:tmpl w:val="CA583AEA"/>
    <w:lvl w:ilvl="0" w:tplc="CB424E5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4C384227"/>
    <w:multiLevelType w:val="hybridMultilevel"/>
    <w:tmpl w:val="3954D9F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53774634"/>
    <w:multiLevelType w:val="hybridMultilevel"/>
    <w:tmpl w:val="10C82C96"/>
    <w:lvl w:ilvl="0" w:tplc="E4D0B2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B7626A"/>
    <w:multiLevelType w:val="hybridMultilevel"/>
    <w:tmpl w:val="D792A07A"/>
    <w:lvl w:ilvl="0" w:tplc="C8FA9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553E"/>
    <w:multiLevelType w:val="hybridMultilevel"/>
    <w:tmpl w:val="D094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A6D69"/>
    <w:multiLevelType w:val="hybridMultilevel"/>
    <w:tmpl w:val="43848892"/>
    <w:lvl w:ilvl="0" w:tplc="331E8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3D53DB"/>
    <w:multiLevelType w:val="hybridMultilevel"/>
    <w:tmpl w:val="95183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5464A"/>
    <w:multiLevelType w:val="hybridMultilevel"/>
    <w:tmpl w:val="70C0057A"/>
    <w:lvl w:ilvl="0" w:tplc="331E8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E647B45"/>
    <w:multiLevelType w:val="hybridMultilevel"/>
    <w:tmpl w:val="2FC604C4"/>
    <w:lvl w:ilvl="0" w:tplc="3B42AC5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A49AF"/>
    <w:multiLevelType w:val="hybridMultilevel"/>
    <w:tmpl w:val="6BC28086"/>
    <w:lvl w:ilvl="0" w:tplc="CB424E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636A203D"/>
    <w:multiLevelType w:val="hybridMultilevel"/>
    <w:tmpl w:val="7BC47F2C"/>
    <w:lvl w:ilvl="0" w:tplc="A970B3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592BE5"/>
    <w:multiLevelType w:val="hybridMultilevel"/>
    <w:tmpl w:val="D50476E2"/>
    <w:lvl w:ilvl="0" w:tplc="331E8F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947E2D"/>
    <w:multiLevelType w:val="hybridMultilevel"/>
    <w:tmpl w:val="B0F88C44"/>
    <w:lvl w:ilvl="0" w:tplc="331E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21883"/>
    <w:multiLevelType w:val="hybridMultilevel"/>
    <w:tmpl w:val="FF6EC402"/>
    <w:lvl w:ilvl="0" w:tplc="CB424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05C5861"/>
    <w:multiLevelType w:val="hybridMultilevel"/>
    <w:tmpl w:val="A3C2FC36"/>
    <w:lvl w:ilvl="0" w:tplc="331E8F7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1" w15:restartNumberingAfterBreak="0">
    <w:nsid w:val="7336421B"/>
    <w:multiLevelType w:val="hybridMultilevel"/>
    <w:tmpl w:val="B038F7F4"/>
    <w:lvl w:ilvl="0" w:tplc="CB424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580FBB"/>
    <w:multiLevelType w:val="hybridMultilevel"/>
    <w:tmpl w:val="34201E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7A60CA"/>
    <w:multiLevelType w:val="hybridMultilevel"/>
    <w:tmpl w:val="569AD202"/>
    <w:lvl w:ilvl="0" w:tplc="7040BF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FC347A"/>
    <w:multiLevelType w:val="hybridMultilevel"/>
    <w:tmpl w:val="819CE2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15"/>
  </w:num>
  <w:num w:numId="5">
    <w:abstractNumId w:val="13"/>
  </w:num>
  <w:num w:numId="6">
    <w:abstractNumId w:val="8"/>
  </w:num>
  <w:num w:numId="7">
    <w:abstractNumId w:val="12"/>
  </w:num>
  <w:num w:numId="8">
    <w:abstractNumId w:val="20"/>
  </w:num>
  <w:num w:numId="9">
    <w:abstractNumId w:val="0"/>
  </w:num>
  <w:num w:numId="10">
    <w:abstractNumId w:val="16"/>
  </w:num>
  <w:num w:numId="11">
    <w:abstractNumId w:val="25"/>
  </w:num>
  <w:num w:numId="12">
    <w:abstractNumId w:val="11"/>
  </w:num>
  <w:num w:numId="13">
    <w:abstractNumId w:val="7"/>
  </w:num>
  <w:num w:numId="14">
    <w:abstractNumId w:val="27"/>
  </w:num>
  <w:num w:numId="15">
    <w:abstractNumId w:val="23"/>
  </w:num>
  <w:num w:numId="16">
    <w:abstractNumId w:val="17"/>
  </w:num>
  <w:num w:numId="17">
    <w:abstractNumId w:val="21"/>
  </w:num>
  <w:num w:numId="18">
    <w:abstractNumId w:val="28"/>
  </w:num>
  <w:num w:numId="19">
    <w:abstractNumId w:val="2"/>
  </w:num>
  <w:num w:numId="20">
    <w:abstractNumId w:val="5"/>
  </w:num>
  <w:num w:numId="21">
    <w:abstractNumId w:val="19"/>
  </w:num>
  <w:num w:numId="22">
    <w:abstractNumId w:val="10"/>
  </w:num>
  <w:num w:numId="23">
    <w:abstractNumId w:val="30"/>
  </w:num>
  <w:num w:numId="24">
    <w:abstractNumId w:val="24"/>
  </w:num>
  <w:num w:numId="25">
    <w:abstractNumId w:val="18"/>
  </w:num>
  <w:num w:numId="26">
    <w:abstractNumId w:val="29"/>
  </w:num>
  <w:num w:numId="27">
    <w:abstractNumId w:val="14"/>
  </w:num>
  <w:num w:numId="28">
    <w:abstractNumId w:val="31"/>
  </w:num>
  <w:num w:numId="29">
    <w:abstractNumId w:val="32"/>
  </w:num>
  <w:num w:numId="30">
    <w:abstractNumId w:val="9"/>
  </w:num>
  <w:num w:numId="31">
    <w:abstractNumId w:val="26"/>
  </w:num>
  <w:num w:numId="32">
    <w:abstractNumId w:val="6"/>
  </w:num>
  <w:num w:numId="33">
    <w:abstractNumId w:val="4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DA2"/>
    <w:rsid w:val="0000128B"/>
    <w:rsid w:val="000165C4"/>
    <w:rsid w:val="000266AF"/>
    <w:rsid w:val="0003314D"/>
    <w:rsid w:val="00047FA1"/>
    <w:rsid w:val="00061376"/>
    <w:rsid w:val="00063F1C"/>
    <w:rsid w:val="00076DB1"/>
    <w:rsid w:val="00092BE6"/>
    <w:rsid w:val="000A229B"/>
    <w:rsid w:val="000A4B55"/>
    <w:rsid w:val="000C4C7E"/>
    <w:rsid w:val="000E05BC"/>
    <w:rsid w:val="000E0702"/>
    <w:rsid w:val="000F53AF"/>
    <w:rsid w:val="000F673E"/>
    <w:rsid w:val="000F7E6B"/>
    <w:rsid w:val="00121BC8"/>
    <w:rsid w:val="0014018E"/>
    <w:rsid w:val="0015134B"/>
    <w:rsid w:val="001562BF"/>
    <w:rsid w:val="00191357"/>
    <w:rsid w:val="001B0BE9"/>
    <w:rsid w:val="001B65B8"/>
    <w:rsid w:val="001C57E1"/>
    <w:rsid w:val="001F37D9"/>
    <w:rsid w:val="00200479"/>
    <w:rsid w:val="002055CB"/>
    <w:rsid w:val="002070ED"/>
    <w:rsid w:val="00213D1C"/>
    <w:rsid w:val="00225FF1"/>
    <w:rsid w:val="00232CE9"/>
    <w:rsid w:val="002450DC"/>
    <w:rsid w:val="00273F13"/>
    <w:rsid w:val="002834E9"/>
    <w:rsid w:val="00293AAC"/>
    <w:rsid w:val="002946F6"/>
    <w:rsid w:val="002B4F39"/>
    <w:rsid w:val="002C33FA"/>
    <w:rsid w:val="002C5912"/>
    <w:rsid w:val="002C6767"/>
    <w:rsid w:val="002D03E0"/>
    <w:rsid w:val="002D154E"/>
    <w:rsid w:val="002E5F4E"/>
    <w:rsid w:val="002F225A"/>
    <w:rsid w:val="002F429E"/>
    <w:rsid w:val="002F6A90"/>
    <w:rsid w:val="00304108"/>
    <w:rsid w:val="00306CA2"/>
    <w:rsid w:val="00311040"/>
    <w:rsid w:val="0032020E"/>
    <w:rsid w:val="00321AD4"/>
    <w:rsid w:val="00323C4B"/>
    <w:rsid w:val="003314EF"/>
    <w:rsid w:val="00336787"/>
    <w:rsid w:val="00341326"/>
    <w:rsid w:val="0034669F"/>
    <w:rsid w:val="0034698B"/>
    <w:rsid w:val="003556C7"/>
    <w:rsid w:val="00357F0D"/>
    <w:rsid w:val="0036105A"/>
    <w:rsid w:val="00375F33"/>
    <w:rsid w:val="003872C5"/>
    <w:rsid w:val="003B4DDC"/>
    <w:rsid w:val="003D0A7E"/>
    <w:rsid w:val="003F44B2"/>
    <w:rsid w:val="003F65AB"/>
    <w:rsid w:val="003F7EAA"/>
    <w:rsid w:val="00415F9B"/>
    <w:rsid w:val="004214E3"/>
    <w:rsid w:val="0043466C"/>
    <w:rsid w:val="00445B86"/>
    <w:rsid w:val="00450408"/>
    <w:rsid w:val="00452C9A"/>
    <w:rsid w:val="004617C2"/>
    <w:rsid w:val="00470E65"/>
    <w:rsid w:val="004743F3"/>
    <w:rsid w:val="00480CD8"/>
    <w:rsid w:val="00492A84"/>
    <w:rsid w:val="004A0EDD"/>
    <w:rsid w:val="004A15F8"/>
    <w:rsid w:val="004B2DB0"/>
    <w:rsid w:val="004B71A5"/>
    <w:rsid w:val="004C6247"/>
    <w:rsid w:val="004D427A"/>
    <w:rsid w:val="004E46AD"/>
    <w:rsid w:val="004E59CF"/>
    <w:rsid w:val="004F012A"/>
    <w:rsid w:val="004F306A"/>
    <w:rsid w:val="00520202"/>
    <w:rsid w:val="00524C7B"/>
    <w:rsid w:val="005312B8"/>
    <w:rsid w:val="00540313"/>
    <w:rsid w:val="005407EC"/>
    <w:rsid w:val="00544ED4"/>
    <w:rsid w:val="00553A07"/>
    <w:rsid w:val="00570959"/>
    <w:rsid w:val="00572831"/>
    <w:rsid w:val="005735DC"/>
    <w:rsid w:val="0057632B"/>
    <w:rsid w:val="00585226"/>
    <w:rsid w:val="00594992"/>
    <w:rsid w:val="005955B8"/>
    <w:rsid w:val="005D0A2F"/>
    <w:rsid w:val="005E4E30"/>
    <w:rsid w:val="005E5000"/>
    <w:rsid w:val="005E53D8"/>
    <w:rsid w:val="005F6F3C"/>
    <w:rsid w:val="00622478"/>
    <w:rsid w:val="0062541D"/>
    <w:rsid w:val="00626E9B"/>
    <w:rsid w:val="00634884"/>
    <w:rsid w:val="00666423"/>
    <w:rsid w:val="00667EA9"/>
    <w:rsid w:val="0068727C"/>
    <w:rsid w:val="006B768C"/>
    <w:rsid w:val="006C66C6"/>
    <w:rsid w:val="006D651A"/>
    <w:rsid w:val="00735DD7"/>
    <w:rsid w:val="00744266"/>
    <w:rsid w:val="007574B1"/>
    <w:rsid w:val="00757C82"/>
    <w:rsid w:val="00760E31"/>
    <w:rsid w:val="0077371B"/>
    <w:rsid w:val="007744AA"/>
    <w:rsid w:val="00792152"/>
    <w:rsid w:val="0079220F"/>
    <w:rsid w:val="00797D0E"/>
    <w:rsid w:val="007A5F77"/>
    <w:rsid w:val="007F3A56"/>
    <w:rsid w:val="00803BD6"/>
    <w:rsid w:val="00804663"/>
    <w:rsid w:val="008124D7"/>
    <w:rsid w:val="008129FA"/>
    <w:rsid w:val="0083289C"/>
    <w:rsid w:val="0083550D"/>
    <w:rsid w:val="00840B4C"/>
    <w:rsid w:val="008570B8"/>
    <w:rsid w:val="008674DC"/>
    <w:rsid w:val="008956AA"/>
    <w:rsid w:val="008A115A"/>
    <w:rsid w:val="008A1803"/>
    <w:rsid w:val="008B5DD5"/>
    <w:rsid w:val="008D55FE"/>
    <w:rsid w:val="008D6168"/>
    <w:rsid w:val="008F1A0D"/>
    <w:rsid w:val="008F619D"/>
    <w:rsid w:val="008F7787"/>
    <w:rsid w:val="0090225F"/>
    <w:rsid w:val="00907770"/>
    <w:rsid w:val="009203A5"/>
    <w:rsid w:val="0092758A"/>
    <w:rsid w:val="0095426D"/>
    <w:rsid w:val="00956281"/>
    <w:rsid w:val="00957A90"/>
    <w:rsid w:val="00961A6B"/>
    <w:rsid w:val="00970896"/>
    <w:rsid w:val="0098339D"/>
    <w:rsid w:val="0098429D"/>
    <w:rsid w:val="00990FC1"/>
    <w:rsid w:val="009A3976"/>
    <w:rsid w:val="009A6287"/>
    <w:rsid w:val="009C34AD"/>
    <w:rsid w:val="009C6515"/>
    <w:rsid w:val="009C6FAE"/>
    <w:rsid w:val="009D6EBF"/>
    <w:rsid w:val="009E271F"/>
    <w:rsid w:val="009E30C2"/>
    <w:rsid w:val="009E5FF1"/>
    <w:rsid w:val="009F1504"/>
    <w:rsid w:val="009F5DAD"/>
    <w:rsid w:val="00A03A8B"/>
    <w:rsid w:val="00A06F6B"/>
    <w:rsid w:val="00A15867"/>
    <w:rsid w:val="00A27655"/>
    <w:rsid w:val="00A368D2"/>
    <w:rsid w:val="00A40B4F"/>
    <w:rsid w:val="00A419BC"/>
    <w:rsid w:val="00A508E9"/>
    <w:rsid w:val="00A544C5"/>
    <w:rsid w:val="00A70774"/>
    <w:rsid w:val="00A83883"/>
    <w:rsid w:val="00A85262"/>
    <w:rsid w:val="00AA142F"/>
    <w:rsid w:val="00AA58EF"/>
    <w:rsid w:val="00AB054F"/>
    <w:rsid w:val="00AC7AD3"/>
    <w:rsid w:val="00AD467F"/>
    <w:rsid w:val="00AD53B5"/>
    <w:rsid w:val="00AD6173"/>
    <w:rsid w:val="00AE038A"/>
    <w:rsid w:val="00AF4E15"/>
    <w:rsid w:val="00AF5B60"/>
    <w:rsid w:val="00B23FBA"/>
    <w:rsid w:val="00B324A2"/>
    <w:rsid w:val="00B349F1"/>
    <w:rsid w:val="00B410D3"/>
    <w:rsid w:val="00B42470"/>
    <w:rsid w:val="00B42A76"/>
    <w:rsid w:val="00B63240"/>
    <w:rsid w:val="00B71C99"/>
    <w:rsid w:val="00B905FE"/>
    <w:rsid w:val="00BA0C4C"/>
    <w:rsid w:val="00BA6D8D"/>
    <w:rsid w:val="00BB2EEB"/>
    <w:rsid w:val="00BC3216"/>
    <w:rsid w:val="00BC41E2"/>
    <w:rsid w:val="00BE58AA"/>
    <w:rsid w:val="00BE6DF1"/>
    <w:rsid w:val="00BF034F"/>
    <w:rsid w:val="00BF34BE"/>
    <w:rsid w:val="00BF439C"/>
    <w:rsid w:val="00C020A7"/>
    <w:rsid w:val="00C16519"/>
    <w:rsid w:val="00C212BE"/>
    <w:rsid w:val="00C311CD"/>
    <w:rsid w:val="00C35AC5"/>
    <w:rsid w:val="00C37540"/>
    <w:rsid w:val="00C37972"/>
    <w:rsid w:val="00C40492"/>
    <w:rsid w:val="00C406FB"/>
    <w:rsid w:val="00C532A5"/>
    <w:rsid w:val="00C646F3"/>
    <w:rsid w:val="00C6756F"/>
    <w:rsid w:val="00C81461"/>
    <w:rsid w:val="00C8366B"/>
    <w:rsid w:val="00C874C7"/>
    <w:rsid w:val="00C94DC3"/>
    <w:rsid w:val="00C95367"/>
    <w:rsid w:val="00CC6AC5"/>
    <w:rsid w:val="00CC7198"/>
    <w:rsid w:val="00CD48AA"/>
    <w:rsid w:val="00CD693F"/>
    <w:rsid w:val="00CF10D4"/>
    <w:rsid w:val="00CF413C"/>
    <w:rsid w:val="00D17979"/>
    <w:rsid w:val="00D22D82"/>
    <w:rsid w:val="00D3669E"/>
    <w:rsid w:val="00D4454F"/>
    <w:rsid w:val="00D65ABA"/>
    <w:rsid w:val="00D67EF7"/>
    <w:rsid w:val="00D870E3"/>
    <w:rsid w:val="00D8727D"/>
    <w:rsid w:val="00D97EF8"/>
    <w:rsid w:val="00DA13C4"/>
    <w:rsid w:val="00DC2270"/>
    <w:rsid w:val="00DE126A"/>
    <w:rsid w:val="00DE53E5"/>
    <w:rsid w:val="00E33621"/>
    <w:rsid w:val="00E365FF"/>
    <w:rsid w:val="00E44ED5"/>
    <w:rsid w:val="00E60093"/>
    <w:rsid w:val="00E70D05"/>
    <w:rsid w:val="00E772C0"/>
    <w:rsid w:val="00EB1DA2"/>
    <w:rsid w:val="00ED00DB"/>
    <w:rsid w:val="00EE1453"/>
    <w:rsid w:val="00EE6185"/>
    <w:rsid w:val="00EE64D3"/>
    <w:rsid w:val="00EF10C0"/>
    <w:rsid w:val="00EF66AE"/>
    <w:rsid w:val="00F35951"/>
    <w:rsid w:val="00F425F3"/>
    <w:rsid w:val="00F45F47"/>
    <w:rsid w:val="00F5537D"/>
    <w:rsid w:val="00F6074C"/>
    <w:rsid w:val="00F70382"/>
    <w:rsid w:val="00F77534"/>
    <w:rsid w:val="00F8171B"/>
    <w:rsid w:val="00F85C1B"/>
    <w:rsid w:val="00F874C3"/>
    <w:rsid w:val="00F92868"/>
    <w:rsid w:val="00F94799"/>
    <w:rsid w:val="00FB37B5"/>
    <w:rsid w:val="00FB3A21"/>
    <w:rsid w:val="00FB3AB0"/>
    <w:rsid w:val="00FB425C"/>
    <w:rsid w:val="00FB648F"/>
    <w:rsid w:val="00FE0181"/>
    <w:rsid w:val="00FE5055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B104"/>
  <w15:docId w15:val="{651A062E-1A65-4316-856F-976CDA4C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B1DA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EB1D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DA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8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02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A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A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A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4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E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7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d.gruszczynska</dc:creator>
  <cp:lastModifiedBy>Szynal Anna</cp:lastModifiedBy>
  <cp:revision>160</cp:revision>
  <cp:lastPrinted>2023-03-30T13:09:00Z</cp:lastPrinted>
  <dcterms:created xsi:type="dcterms:W3CDTF">2013-05-16T06:26:00Z</dcterms:created>
  <dcterms:modified xsi:type="dcterms:W3CDTF">2023-04-12T10:01:00Z</dcterms:modified>
</cp:coreProperties>
</file>